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right"/>
        <w:rPr>
          <w:rFonts w:ascii="Times New Roman" w:hAnsi="Times New Roman"/>
          <w:b/>
          <w:b/>
          <w:bCs/>
          <w:sz w:val="24"/>
          <w:szCs w:val="24"/>
        </w:rPr>
      </w:pPr>
      <w:r>
        <w:rPr>
          <w:rFonts w:ascii="Times New Roman" w:hAnsi="Times New Roman"/>
          <w:b/>
          <w:bCs/>
          <w:sz w:val="24"/>
          <w:szCs w:val="24"/>
        </w:rPr>
        <w:t>1. Pielikums</w:t>
      </w:r>
    </w:p>
    <w:p>
      <w:pPr>
        <w:pStyle w:val="NoSpacing"/>
        <w:jc w:val="center"/>
        <w:rPr>
          <w:rFonts w:ascii="Times New Roman" w:hAnsi="Times New Roman"/>
          <w:sz w:val="24"/>
          <w:szCs w:val="24"/>
        </w:rPr>
      </w:pPr>
      <w:r>
        <w:rPr>
          <w:rFonts w:ascii="Times New Roman" w:hAnsi="Times New Roman"/>
          <w:sz w:val="24"/>
          <w:szCs w:val="24"/>
        </w:rPr>
      </w:r>
    </w:p>
    <w:p>
      <w:pPr>
        <w:pStyle w:val="NoSpacing"/>
        <w:jc w:val="center"/>
        <w:rPr>
          <w:sz w:val="28"/>
          <w:szCs w:val="28"/>
        </w:rPr>
      </w:pPr>
      <w:r>
        <w:rPr>
          <w:rFonts w:cs="Times New Roman" w:ascii="Times New Roman" w:hAnsi="Times New Roman"/>
          <w:b/>
          <w:sz w:val="28"/>
          <w:szCs w:val="28"/>
        </w:rPr>
        <w:t>Tehniskā specifikācija un piedāvājums</w:t>
      </w:r>
    </w:p>
    <w:p>
      <w:pPr>
        <w:pStyle w:val="NoSpacing"/>
        <w:jc w:val="center"/>
        <w:rPr>
          <w:rFonts w:ascii="Times New Roman" w:hAnsi="Times New Roman" w:cs="Times New Roman"/>
          <w:b/>
          <w:b/>
          <w:sz w:val="32"/>
          <w:szCs w:val="32"/>
        </w:rPr>
      </w:pPr>
      <w:r>
        <w:rPr>
          <w:rFonts w:cs="Times New Roman" w:ascii="Times New Roman" w:hAnsi="Times New Roman"/>
          <w:b/>
          <w:sz w:val="32"/>
          <w:szCs w:val="32"/>
        </w:rPr>
      </w:r>
    </w:p>
    <w:p>
      <w:pPr>
        <w:pStyle w:val="NoSpacing"/>
        <w:jc w:val="center"/>
        <w:rPr>
          <w:sz w:val="24"/>
          <w:szCs w:val="24"/>
        </w:rPr>
      </w:pPr>
      <w:r>
        <w:rPr>
          <w:rFonts w:cs="Times New Roman" w:ascii="Times New Roman" w:hAnsi="Times New Roman"/>
          <w:b/>
          <w:sz w:val="24"/>
          <w:szCs w:val="24"/>
        </w:rPr>
        <w:t>“</w:t>
      </w:r>
      <w:r>
        <w:rPr>
          <w:rFonts w:cs="Times New Roman" w:ascii="Times New Roman" w:hAnsi="Times New Roman"/>
          <w:b/>
          <w:sz w:val="24"/>
          <w:szCs w:val="24"/>
        </w:rPr>
        <w:t xml:space="preserve">Darba vides risku identificēšana un novēršana Balvu novada pašvaldības aģentūrā ,,SAN-TEX’’ ”,  ID Nr. </w:t>
      </w:r>
      <w:r>
        <w:rPr>
          <w:rFonts w:cs="Times New Roman" w:ascii="Times New Roman" w:hAnsi="Times New Roman"/>
          <w:b/>
          <w:sz w:val="24"/>
          <w:szCs w:val="24"/>
          <w:u w:val="none"/>
        </w:rPr>
        <w:t>P/A „SAN-TEX” 202</w:t>
      </w:r>
      <w:r>
        <w:rPr>
          <w:rFonts w:eastAsia="Calibri" w:cs="Times New Roman" w:ascii="Times New Roman" w:hAnsi="Times New Roman" w:eastAsiaTheme="minorHAnsi"/>
          <w:b/>
          <w:color w:val="auto"/>
          <w:kern w:val="0"/>
          <w:sz w:val="24"/>
          <w:szCs w:val="24"/>
          <w:u w:val="none"/>
          <w:lang w:val="lv-LV" w:eastAsia="en-US" w:bidi="ar-SA"/>
        </w:rPr>
        <w:t>2</w:t>
      </w:r>
      <w:r>
        <w:rPr>
          <w:rFonts w:cs="Times New Roman" w:ascii="Times New Roman" w:hAnsi="Times New Roman"/>
          <w:b/>
          <w:sz w:val="24"/>
          <w:szCs w:val="24"/>
          <w:u w:val="none"/>
        </w:rPr>
        <w:t>-</w:t>
      </w:r>
      <w:r>
        <w:rPr>
          <w:rFonts w:eastAsia="Calibri" w:cs="Times New Roman" w:ascii="Times New Roman" w:hAnsi="Times New Roman" w:eastAsiaTheme="minorHAnsi"/>
          <w:b/>
          <w:color w:val="auto"/>
          <w:kern w:val="0"/>
          <w:sz w:val="24"/>
          <w:szCs w:val="24"/>
          <w:u w:val="none"/>
          <w:lang w:val="lv-LV" w:eastAsia="en-US" w:bidi="ar-SA"/>
        </w:rPr>
        <w:t>9</w:t>
      </w:r>
    </w:p>
    <w:p>
      <w:pPr>
        <w:pStyle w:val="NoSpacing"/>
        <w:rPr>
          <w:rFonts w:ascii="Times New Roman" w:hAnsi="Times New Roman" w:cs="Times New Roman"/>
          <w:b/>
          <w:b/>
          <w:sz w:val="24"/>
          <w:szCs w:val="24"/>
        </w:rPr>
      </w:pPr>
      <w:r>
        <w:rPr>
          <w:rFonts w:cs="Times New Roman" w:ascii="Times New Roman" w:hAnsi="Times New Roman"/>
          <w:b/>
          <w:sz w:val="24"/>
          <w:szCs w:val="24"/>
        </w:rPr>
      </w:r>
    </w:p>
    <w:p>
      <w:pPr>
        <w:pStyle w:val="Naisnod"/>
        <w:spacing w:before="0" w:after="0"/>
        <w:jc w:val="left"/>
        <w:rPr/>
      </w:pPr>
      <w:r>
        <w:rPr/>
      </w:r>
    </w:p>
    <w:p>
      <w:pPr>
        <w:pStyle w:val="Normal"/>
        <w:rPr>
          <w:rFonts w:ascii="Times New Roman" w:hAnsi="Times New Roman"/>
          <w:sz w:val="24"/>
          <w:szCs w:val="24"/>
        </w:rPr>
      </w:pPr>
      <w:r>
        <w:rPr>
          <w:rFonts w:ascii="Times New Roman" w:hAnsi="Times New Roman"/>
          <w:b/>
          <w:bCs/>
          <w:sz w:val="24"/>
          <w:szCs w:val="24"/>
          <w:lang w:eastAsia="lv-LV"/>
        </w:rPr>
        <w:t>Informācija par pretendentu:</w:t>
      </w:r>
    </w:p>
    <w:tbl>
      <w:tblPr>
        <w:tblW w:w="9067"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646"/>
        <w:gridCol w:w="4420"/>
      </w:tblGrid>
      <w:tr>
        <w:trPr/>
        <w:tc>
          <w:tcPr>
            <w:tcW w:w="4646"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numPr>
                <w:ilvl w:val="0"/>
                <w:numId w:val="0"/>
              </w:numPr>
              <w:spacing w:before="0" w:after="200"/>
              <w:ind w:left="0" w:hanging="0"/>
              <w:outlineLvl w:val="0"/>
              <w:rPr>
                <w:rFonts w:ascii="Times New Roman" w:hAnsi="Times New Roman"/>
                <w:sz w:val="24"/>
                <w:szCs w:val="24"/>
              </w:rPr>
            </w:pPr>
            <w:r>
              <w:rPr>
                <w:rFonts w:ascii="Times New Roman" w:hAnsi="Times New Roman"/>
                <w:sz w:val="24"/>
                <w:szCs w:val="24"/>
              </w:rPr>
              <w:t>Nosaukums</w:t>
            </w:r>
          </w:p>
        </w:tc>
        <w:tc>
          <w:tcPr>
            <w:tcW w:w="44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eastAsia="lv-LV"/>
              </w:rPr>
            </w:pPr>
            <w:r>
              <w:rPr>
                <w:rFonts w:ascii="Times New Roman" w:hAnsi="Times New Roman"/>
                <w:sz w:val="24"/>
                <w:szCs w:val="24"/>
                <w:lang w:eastAsia="lv-LV"/>
              </w:rPr>
            </w:r>
          </w:p>
        </w:tc>
      </w:tr>
      <w:tr>
        <w:trPr/>
        <w:tc>
          <w:tcPr>
            <w:tcW w:w="46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rPr>
            </w:pPr>
            <w:r>
              <w:rPr>
                <w:rFonts w:ascii="Times New Roman" w:hAnsi="Times New Roman"/>
                <w:sz w:val="24"/>
                <w:szCs w:val="24"/>
              </w:rPr>
              <w:t>Reģistrācijas numurs</w:t>
            </w:r>
          </w:p>
        </w:tc>
        <w:tc>
          <w:tcPr>
            <w:tcW w:w="44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eastAsia="lv-LV"/>
              </w:rPr>
            </w:pPr>
            <w:r>
              <w:rPr>
                <w:rFonts w:ascii="Times New Roman" w:hAnsi="Times New Roman"/>
                <w:sz w:val="24"/>
                <w:szCs w:val="24"/>
                <w:lang w:eastAsia="lv-LV"/>
              </w:rPr>
            </w:r>
          </w:p>
        </w:tc>
      </w:tr>
      <w:tr>
        <w:trPr/>
        <w:tc>
          <w:tcPr>
            <w:tcW w:w="46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rPr>
            </w:pPr>
            <w:r>
              <w:rPr>
                <w:rFonts w:ascii="Times New Roman" w:hAnsi="Times New Roman"/>
                <w:sz w:val="24"/>
                <w:szCs w:val="24"/>
              </w:rPr>
              <w:t>Juridiskā adrese/ adrese</w:t>
            </w:r>
          </w:p>
        </w:tc>
        <w:tc>
          <w:tcPr>
            <w:tcW w:w="44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eastAsia="lv-LV"/>
              </w:rPr>
            </w:pPr>
            <w:r>
              <w:rPr>
                <w:rFonts w:ascii="Times New Roman" w:hAnsi="Times New Roman"/>
                <w:sz w:val="24"/>
                <w:szCs w:val="24"/>
                <w:lang w:eastAsia="lv-LV"/>
              </w:rPr>
            </w:r>
          </w:p>
        </w:tc>
      </w:tr>
      <w:tr>
        <w:trPr/>
        <w:tc>
          <w:tcPr>
            <w:tcW w:w="46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rPr>
            </w:pPr>
            <w:r>
              <w:rPr>
                <w:rFonts w:ascii="Times New Roman" w:hAnsi="Times New Roman"/>
                <w:sz w:val="24"/>
                <w:szCs w:val="24"/>
              </w:rPr>
              <w:t>Kontakttālrunis</w:t>
            </w:r>
          </w:p>
        </w:tc>
        <w:tc>
          <w:tcPr>
            <w:tcW w:w="44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eastAsia="lv-LV"/>
              </w:rPr>
            </w:pPr>
            <w:r>
              <w:rPr>
                <w:rFonts w:ascii="Times New Roman" w:hAnsi="Times New Roman"/>
                <w:sz w:val="24"/>
                <w:szCs w:val="24"/>
                <w:lang w:eastAsia="lv-LV"/>
              </w:rPr>
            </w:r>
          </w:p>
        </w:tc>
      </w:tr>
      <w:tr>
        <w:trPr/>
        <w:tc>
          <w:tcPr>
            <w:tcW w:w="46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rPr>
            </w:pPr>
            <w:r>
              <w:rPr>
                <w:rFonts w:ascii="Times New Roman" w:hAnsi="Times New Roman"/>
                <w:sz w:val="24"/>
                <w:szCs w:val="24"/>
              </w:rPr>
              <w:t>e-pasts</w:t>
            </w:r>
          </w:p>
        </w:tc>
        <w:tc>
          <w:tcPr>
            <w:tcW w:w="44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eastAsia="lv-LV"/>
              </w:rPr>
            </w:pPr>
            <w:r>
              <w:rPr>
                <w:rFonts w:ascii="Times New Roman" w:hAnsi="Times New Roman"/>
                <w:sz w:val="24"/>
                <w:szCs w:val="24"/>
                <w:lang w:eastAsia="lv-LV"/>
              </w:rPr>
            </w:r>
          </w:p>
        </w:tc>
      </w:tr>
      <w:tr>
        <w:trPr/>
        <w:tc>
          <w:tcPr>
            <w:tcW w:w="464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rFonts w:ascii="Times New Roman" w:hAnsi="Times New Roman"/>
                <w:sz w:val="24"/>
                <w:szCs w:val="24"/>
              </w:rPr>
            </w:pPr>
            <w:r>
              <w:rPr>
                <w:rFonts w:ascii="Times New Roman" w:hAnsi="Times New Roman"/>
                <w:sz w:val="24"/>
                <w:szCs w:val="24"/>
              </w:rPr>
              <w:t>Pretendenta kontaktpersona</w:t>
            </w:r>
          </w:p>
          <w:p>
            <w:pPr>
              <w:pStyle w:val="Normal"/>
              <w:widowControl w:val="false"/>
              <w:suppressAutoHyphens w:val="true"/>
              <w:spacing w:before="0" w:after="200"/>
              <w:rPr>
                <w:rFonts w:ascii="Times New Roman" w:hAnsi="Times New Roman"/>
                <w:sz w:val="24"/>
                <w:szCs w:val="24"/>
              </w:rPr>
            </w:pPr>
            <w:r>
              <w:rPr>
                <w:rFonts w:ascii="Times New Roman" w:hAnsi="Times New Roman"/>
                <w:sz w:val="24"/>
                <w:szCs w:val="24"/>
              </w:rPr>
              <w:t>(vārds, uzvārds, amats, telefons, e-pasts)</w:t>
            </w:r>
          </w:p>
        </w:tc>
        <w:tc>
          <w:tcPr>
            <w:tcW w:w="44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eastAsia="lv-LV"/>
              </w:rPr>
            </w:pPr>
            <w:r>
              <w:rPr>
                <w:rFonts w:ascii="Times New Roman" w:hAnsi="Times New Roman"/>
                <w:sz w:val="24"/>
                <w:szCs w:val="24"/>
                <w:lang w:eastAsia="lv-LV"/>
              </w:rPr>
            </w:r>
          </w:p>
        </w:tc>
      </w:tr>
      <w:tr>
        <w:trPr/>
        <w:tc>
          <w:tcPr>
            <w:tcW w:w="46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spacing w:before="0" w:after="200"/>
              <w:jc w:val="both"/>
              <w:rPr>
                <w:rFonts w:ascii="Times New Roman" w:hAnsi="Times New Roman" w:eastAsia="Calibri"/>
                <w:sz w:val="24"/>
                <w:szCs w:val="24"/>
                <w:lang w:eastAsia="ar-SA"/>
              </w:rPr>
            </w:pPr>
            <w:r>
              <w:rPr>
                <w:rFonts w:eastAsia="Calibri" w:ascii="Times New Roman" w:hAnsi="Times New Roman"/>
                <w:sz w:val="24"/>
                <w:szCs w:val="24"/>
                <w:lang w:eastAsia="ar-SA"/>
              </w:rPr>
              <w:t>Finanšu rekvizīti:</w:t>
            </w:r>
          </w:p>
        </w:tc>
        <w:tc>
          <w:tcPr>
            <w:tcW w:w="44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eastAsia="lv-LV"/>
              </w:rPr>
            </w:pPr>
            <w:r>
              <w:rPr>
                <w:rFonts w:ascii="Times New Roman" w:hAnsi="Times New Roman"/>
                <w:sz w:val="24"/>
                <w:szCs w:val="24"/>
                <w:lang w:eastAsia="lv-LV"/>
              </w:rPr>
            </w:r>
          </w:p>
        </w:tc>
      </w:tr>
      <w:tr>
        <w:trPr/>
        <w:tc>
          <w:tcPr>
            <w:tcW w:w="46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spacing w:before="0" w:after="200"/>
              <w:jc w:val="both"/>
              <w:rPr>
                <w:rFonts w:ascii="Times New Roman" w:hAnsi="Times New Roman" w:eastAsia="Calibri"/>
                <w:sz w:val="24"/>
                <w:szCs w:val="24"/>
                <w:lang w:eastAsia="ar-SA"/>
              </w:rPr>
            </w:pPr>
            <w:r>
              <w:rPr>
                <w:rFonts w:eastAsia="Calibri" w:ascii="Times New Roman" w:hAnsi="Times New Roman"/>
                <w:sz w:val="24"/>
                <w:szCs w:val="24"/>
                <w:lang w:eastAsia="ar-SA"/>
              </w:rPr>
              <w:t>Bankas nosaukums:</w:t>
            </w:r>
          </w:p>
        </w:tc>
        <w:tc>
          <w:tcPr>
            <w:tcW w:w="44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eastAsia="lv-LV"/>
              </w:rPr>
            </w:pPr>
            <w:r>
              <w:rPr>
                <w:rFonts w:ascii="Times New Roman" w:hAnsi="Times New Roman"/>
                <w:sz w:val="24"/>
                <w:szCs w:val="24"/>
                <w:lang w:eastAsia="lv-LV"/>
              </w:rPr>
            </w:r>
          </w:p>
        </w:tc>
      </w:tr>
      <w:tr>
        <w:trPr/>
        <w:tc>
          <w:tcPr>
            <w:tcW w:w="46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spacing w:before="0" w:after="200"/>
              <w:jc w:val="both"/>
              <w:rPr>
                <w:rFonts w:ascii="Times New Roman" w:hAnsi="Times New Roman" w:eastAsia="Calibri"/>
                <w:sz w:val="24"/>
                <w:szCs w:val="24"/>
                <w:lang w:eastAsia="ar-SA"/>
              </w:rPr>
            </w:pPr>
            <w:r>
              <w:rPr>
                <w:rFonts w:eastAsia="Calibri" w:ascii="Times New Roman" w:hAnsi="Times New Roman"/>
                <w:sz w:val="24"/>
                <w:szCs w:val="24"/>
                <w:lang w:eastAsia="ar-SA"/>
              </w:rPr>
              <w:t>Bankas kods:</w:t>
            </w:r>
          </w:p>
        </w:tc>
        <w:tc>
          <w:tcPr>
            <w:tcW w:w="44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eastAsia="lv-LV"/>
              </w:rPr>
            </w:pPr>
            <w:r>
              <w:rPr>
                <w:rFonts w:ascii="Times New Roman" w:hAnsi="Times New Roman"/>
                <w:sz w:val="24"/>
                <w:szCs w:val="24"/>
                <w:lang w:eastAsia="lv-LV"/>
              </w:rPr>
            </w:r>
          </w:p>
        </w:tc>
      </w:tr>
      <w:tr>
        <w:trPr/>
        <w:tc>
          <w:tcPr>
            <w:tcW w:w="46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spacing w:before="0" w:after="200"/>
              <w:jc w:val="both"/>
              <w:rPr>
                <w:rFonts w:ascii="Times New Roman" w:hAnsi="Times New Roman" w:eastAsia="Calibri"/>
                <w:sz w:val="24"/>
                <w:szCs w:val="24"/>
                <w:lang w:eastAsia="ar-SA"/>
              </w:rPr>
            </w:pPr>
            <w:r>
              <w:rPr>
                <w:rFonts w:eastAsia="Calibri" w:ascii="Times New Roman" w:hAnsi="Times New Roman"/>
                <w:sz w:val="24"/>
                <w:szCs w:val="24"/>
                <w:lang w:eastAsia="ar-SA"/>
              </w:rPr>
              <w:t>Konta numurs:</w:t>
            </w:r>
          </w:p>
        </w:tc>
        <w:tc>
          <w:tcPr>
            <w:tcW w:w="44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eastAsia="lv-LV"/>
              </w:rPr>
            </w:pPr>
            <w:r>
              <w:rPr>
                <w:rFonts w:ascii="Times New Roman" w:hAnsi="Times New Roman"/>
                <w:sz w:val="24"/>
                <w:szCs w:val="24"/>
                <w:lang w:eastAsia="lv-LV"/>
              </w:rPr>
            </w:r>
          </w:p>
        </w:tc>
      </w:tr>
      <w:tr>
        <w:trPr/>
        <w:tc>
          <w:tcPr>
            <w:tcW w:w="46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spacing w:before="0" w:after="200"/>
              <w:jc w:val="both"/>
              <w:rPr>
                <w:rFonts w:ascii="Times New Roman" w:hAnsi="Times New Roman" w:eastAsia="Calibri"/>
                <w:sz w:val="24"/>
                <w:szCs w:val="24"/>
                <w:lang w:eastAsia="ar-SA"/>
              </w:rPr>
            </w:pPr>
            <w:r>
              <w:rPr>
                <w:rFonts w:eastAsia="Calibri" w:ascii="Times New Roman" w:hAnsi="Times New Roman"/>
                <w:sz w:val="24"/>
                <w:szCs w:val="24"/>
                <w:lang w:eastAsia="ar-SA"/>
              </w:rPr>
              <w:t>Pilnvarotā persona, kas būs tiesīga parakstīt līgumu (amats, Vārds Uzvārds)</w:t>
            </w:r>
          </w:p>
        </w:tc>
        <w:tc>
          <w:tcPr>
            <w:tcW w:w="44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lang w:eastAsia="lv-LV"/>
              </w:rPr>
            </w:pPr>
            <w:r>
              <w:rPr>
                <w:rFonts w:ascii="Times New Roman" w:hAnsi="Times New Roman"/>
                <w:sz w:val="24"/>
                <w:szCs w:val="24"/>
                <w:lang w:eastAsia="lv-LV"/>
              </w:rPr>
            </w:r>
          </w:p>
        </w:tc>
      </w:tr>
    </w:tbl>
    <w:p>
      <w:pPr>
        <w:pStyle w:val="Normal"/>
        <w:widowControl w:val="false"/>
        <w:tabs>
          <w:tab w:val="clear" w:pos="720"/>
          <w:tab w:val="left" w:pos="8841" w:leader="none"/>
        </w:tabs>
        <w:suppressAutoHyphens w:val="true"/>
        <w:bidi w:val="0"/>
        <w:spacing w:lineRule="auto" w:line="240" w:before="0" w:after="200"/>
        <w:ind w:left="0" w:right="0" w:hanging="0"/>
        <w:jc w:val="both"/>
        <w:rPr>
          <w:rFonts w:ascii="Times New Roman" w:hAnsi="Times New Roman" w:cs="Times New Roman"/>
          <w:sz w:val="24"/>
          <w:szCs w:val="24"/>
        </w:rPr>
      </w:pPr>
      <w:r>
        <w:rPr>
          <w:rFonts w:cs="Times New Roman" w:ascii="Times New Roman" w:hAnsi="Times New Roman"/>
          <w:b w:val="false"/>
          <w:bCs w:val="false"/>
          <w:color w:val="000000"/>
          <w:sz w:val="24"/>
          <w:szCs w:val="24"/>
        </w:rPr>
        <w:tab/>
        <w:t xml:space="preserve"> Piedāvājam veikt pakalpojumus</w:t>
      </w:r>
      <w:r>
        <w:rPr>
          <w:rFonts w:eastAsia="Times New Roman" w:cs="Times New Roman" w:ascii="Times New Roman" w:hAnsi="Times New Roman"/>
          <w:b w:val="false"/>
          <w:bCs w:val="false"/>
          <w:i w:val="false"/>
          <w:iCs w:val="false"/>
          <w:color w:val="auto"/>
          <w:kern w:val="0"/>
          <w:sz w:val="24"/>
          <w:szCs w:val="24"/>
          <w:u w:val="none"/>
          <w:lang w:val="lv-LV" w:eastAsia="lv-LV" w:bidi="ar-SA"/>
        </w:rPr>
        <w:t xml:space="preserve"> darba vides risku identificēšanai un novēršanai Balvu novada pašvaldības aģentūrā ,,SAN-TEX’’ Bērzpils ielā 56, Balvos, </w:t>
      </w:r>
      <w:r>
        <w:rPr>
          <w:rFonts w:cs="Times New Roman" w:ascii="Times New Roman" w:hAnsi="Times New Roman"/>
          <w:b w:val="false"/>
          <w:bCs w:val="false"/>
          <w:i w:val="false"/>
          <w:iCs w:val="false"/>
          <w:color w:val="000000"/>
          <w:sz w:val="24"/>
          <w:szCs w:val="24"/>
        </w:rPr>
        <w:t>atbilstoši zemāk norādītajiem darbu veidiem un specifikācijai</w:t>
      </w:r>
      <w:r>
        <w:rPr>
          <w:rFonts w:cs="Times New Roman" w:ascii="Times New Roman" w:hAnsi="Times New Roman"/>
          <w:b w:val="false"/>
          <w:bCs w:val="false"/>
          <w:color w:val="000000"/>
          <w:sz w:val="24"/>
          <w:szCs w:val="24"/>
        </w:rPr>
        <w:t xml:space="preserve"> </w:t>
      </w:r>
      <w:r>
        <w:rPr>
          <w:rFonts w:cs="Times New Roman" w:ascii="Times New Roman" w:hAnsi="Times New Roman"/>
          <w:b w:val="false"/>
          <w:bCs w:val="false"/>
          <w:sz w:val="24"/>
          <w:szCs w:val="24"/>
        </w:rPr>
        <w:t xml:space="preserve"> par piedāvājuma cenu:</w:t>
      </w:r>
    </w:p>
    <w:p>
      <w:pPr>
        <w:pStyle w:val="NoSpacing"/>
        <w:rPr>
          <w:rFonts w:ascii="Times New Roman" w:hAnsi="Times New Roman" w:cs="Times New Roman"/>
          <w:b/>
          <w:b/>
          <w:sz w:val="24"/>
          <w:szCs w:val="24"/>
        </w:rPr>
      </w:pPr>
      <w:r>
        <w:rPr>
          <w:rFonts w:cs="Times New Roman" w:ascii="Times New Roman" w:hAnsi="Times New Roman"/>
          <w:b/>
          <w:sz w:val="24"/>
          <w:szCs w:val="24"/>
        </w:rPr>
        <w:t>Darbu veidi un specifikācija:</w:t>
      </w:r>
    </w:p>
    <w:p>
      <w:pPr>
        <w:pStyle w:val="NoSpacing"/>
        <w:rPr>
          <w:rFonts w:ascii="Times New Roman" w:hAnsi="Times New Roman" w:cs="Times New Roman"/>
          <w:b/>
          <w:b/>
          <w:sz w:val="24"/>
          <w:szCs w:val="24"/>
        </w:rPr>
      </w:pPr>
      <w:r>
        <w:rPr>
          <w:rFonts w:cs="Times New Roman" w:ascii="Times New Roman" w:hAnsi="Times New Roman"/>
          <w:b/>
          <w:sz w:val="24"/>
          <w:szCs w:val="24"/>
        </w:rPr>
      </w:r>
    </w:p>
    <w:p>
      <w:pPr>
        <w:pStyle w:val="NoSpacing"/>
        <w:rPr>
          <w:rFonts w:ascii="Times New Roman" w:hAnsi="Times New Roman" w:cs="Times New Roman"/>
          <w:b/>
          <w:b/>
          <w:sz w:val="24"/>
          <w:szCs w:val="24"/>
        </w:rPr>
      </w:pPr>
      <w:r>
        <w:rPr>
          <w:rFonts w:cs="Times New Roman" w:ascii="Times New Roman" w:hAnsi="Times New Roman"/>
          <w:b/>
          <w:sz w:val="24"/>
          <w:szCs w:val="24"/>
        </w:rPr>
        <w:t>Tabula Nr.1</w:t>
      </w:r>
    </w:p>
    <w:p>
      <w:pPr>
        <w:pStyle w:val="NoSpacing"/>
        <w:rPr>
          <w:rFonts w:ascii="Times New Roman" w:hAnsi="Times New Roman" w:cs="Times New Roman"/>
          <w:b/>
          <w:b/>
          <w:sz w:val="24"/>
          <w:szCs w:val="24"/>
        </w:rPr>
      </w:pPr>
      <w:r>
        <w:rPr>
          <w:rFonts w:cs="Times New Roman" w:ascii="Times New Roman" w:hAnsi="Times New Roman"/>
          <w:b/>
          <w:sz w:val="24"/>
          <w:szCs w:val="24"/>
        </w:rPr>
      </w:r>
    </w:p>
    <w:tbl>
      <w:tblPr>
        <w:tblStyle w:val="TableGrid"/>
        <w:tblW w:w="9351" w:type="dxa"/>
        <w:jc w:val="left"/>
        <w:tblInd w:w="113" w:type="dxa"/>
        <w:tblLayout w:type="fixed"/>
        <w:tblCellMar>
          <w:top w:w="55" w:type="dxa"/>
          <w:left w:w="108" w:type="dxa"/>
          <w:bottom w:w="55" w:type="dxa"/>
          <w:right w:w="108" w:type="dxa"/>
        </w:tblCellMar>
        <w:tblLook w:firstRow="1" w:noVBand="1" w:lastRow="0" w:firstColumn="1" w:lastColumn="0" w:noHBand="0" w:val="04a0"/>
      </w:tblPr>
      <w:tblGrid>
        <w:gridCol w:w="788"/>
        <w:gridCol w:w="3460"/>
        <w:gridCol w:w="2124"/>
        <w:gridCol w:w="992"/>
        <w:gridCol w:w="993"/>
        <w:gridCol w:w="993"/>
      </w:tblGrid>
      <w:tr>
        <w:trPr/>
        <w:tc>
          <w:tcPr>
            <w:tcW w:w="788" w:type="dxa"/>
            <w:tcBorders>
              <w:top w:val="single" w:sz="4" w:space="0" w:color="000000"/>
              <w:left w:val="single" w:sz="4" w:space="0" w:color="000000"/>
              <w:bottom w:val="single" w:sz="4" w:space="0" w:color="000000"/>
            </w:tcBorders>
          </w:tcPr>
          <w:p>
            <w:pPr>
              <w:pStyle w:val="NoSpacing"/>
              <w:widowControl w:val="false"/>
              <w:spacing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Spacing"/>
              <w:widowControl w:val="false"/>
              <w:spacing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lv-LV" w:eastAsia="en-US" w:bidi="ar-SA"/>
              </w:rPr>
              <w:t>N.</w:t>
            </w:r>
          </w:p>
          <w:p>
            <w:pPr>
              <w:pStyle w:val="NoSpacing"/>
              <w:widowControl w:val="false"/>
              <w:spacing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lv-LV" w:eastAsia="en-US" w:bidi="ar-SA"/>
              </w:rPr>
              <w:t>p.k.</w:t>
            </w:r>
          </w:p>
        </w:tc>
        <w:tc>
          <w:tcPr>
            <w:tcW w:w="3460" w:type="dxa"/>
            <w:tcBorders>
              <w:top w:val="single" w:sz="4" w:space="0" w:color="000000"/>
              <w:left w:val="single" w:sz="4" w:space="0" w:color="000000"/>
              <w:bottom w:val="single" w:sz="4" w:space="0" w:color="000000"/>
            </w:tcBorders>
          </w:tcPr>
          <w:p>
            <w:pPr>
              <w:pStyle w:val="NoSpacing"/>
              <w:widowControl w:val="false"/>
              <w:spacing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Spacing"/>
              <w:widowControl w:val="false"/>
              <w:spacing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lv-LV" w:eastAsia="en-US" w:bidi="ar-SA"/>
              </w:rPr>
              <w:t>Veicamie darbi</w:t>
            </w:r>
          </w:p>
        </w:tc>
        <w:tc>
          <w:tcPr>
            <w:tcW w:w="2124" w:type="dxa"/>
            <w:tcBorders>
              <w:top w:val="single" w:sz="4" w:space="0" w:color="000000"/>
              <w:left w:val="single" w:sz="4" w:space="0" w:color="000000"/>
              <w:bottom w:val="single" w:sz="4" w:space="0" w:color="000000"/>
            </w:tcBorders>
          </w:tcPr>
          <w:p>
            <w:pPr>
              <w:pStyle w:val="NoSpacing"/>
              <w:widowControl w:val="false"/>
              <w:spacing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Spacing"/>
              <w:widowControl w:val="false"/>
              <w:spacing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lv-LV" w:eastAsia="en-US" w:bidi="ar-SA"/>
              </w:rPr>
              <w:t>Biežums</w:t>
            </w:r>
          </w:p>
        </w:tc>
        <w:tc>
          <w:tcPr>
            <w:tcW w:w="992" w:type="dxa"/>
            <w:tcBorders>
              <w:top w:val="single" w:sz="4" w:space="0" w:color="000000"/>
              <w:left w:val="single" w:sz="4" w:space="0" w:color="000000"/>
              <w:bottom w:val="single" w:sz="4" w:space="0" w:color="000000"/>
            </w:tcBorders>
          </w:tcPr>
          <w:p>
            <w:pPr>
              <w:pStyle w:val="NoSpacing"/>
              <w:widowControl w:val="false"/>
              <w:spacing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Spacing"/>
              <w:widowControl w:val="false"/>
              <w:spacing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lv-LV" w:eastAsia="en-US" w:bidi="ar-SA"/>
              </w:rPr>
              <w:t>Cena (EUR</w:t>
            </w:r>
          </w:p>
          <w:p>
            <w:pPr>
              <w:pStyle w:val="NoSpacing"/>
              <w:widowControl w:val="false"/>
              <w:spacing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lv-LV" w:eastAsia="en-US" w:bidi="ar-SA"/>
              </w:rPr>
              <w:t>bez PVN)</w:t>
            </w:r>
          </w:p>
        </w:tc>
        <w:tc>
          <w:tcPr>
            <w:tcW w:w="993" w:type="dxa"/>
            <w:tcBorders>
              <w:top w:val="single" w:sz="4" w:space="0" w:color="000000"/>
              <w:left w:val="single" w:sz="4" w:space="0" w:color="000000"/>
              <w:bottom w:val="single" w:sz="4" w:space="0" w:color="000000"/>
            </w:tcBorders>
          </w:tcPr>
          <w:p>
            <w:pPr>
              <w:pStyle w:val="NoSpacing"/>
              <w:widowControl w:val="false"/>
              <w:spacing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Spacing"/>
              <w:widowControl w:val="false"/>
              <w:spacing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lv-LV" w:eastAsia="en-US" w:bidi="ar-SA"/>
              </w:rPr>
              <w:t>PVN 21% (EUR)</w:t>
            </w:r>
          </w:p>
        </w:tc>
        <w:tc>
          <w:tcPr>
            <w:tcW w:w="993"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Spacing"/>
              <w:widowControl w:val="false"/>
              <w:spacing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lv-LV" w:eastAsia="en-US" w:bidi="ar-SA"/>
              </w:rPr>
              <w:t>Cena kopā ar PVN</w:t>
            </w:r>
          </w:p>
          <w:p>
            <w:pPr>
              <w:pStyle w:val="NoSpacing"/>
              <w:widowControl w:val="false"/>
              <w:spacing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lv-LV" w:eastAsia="en-US" w:bidi="ar-SA"/>
              </w:rPr>
              <w:t>(EUR)</w:t>
            </w:r>
          </w:p>
        </w:tc>
      </w:tr>
      <w:tr>
        <w:trPr/>
        <w:tc>
          <w:tcPr>
            <w:tcW w:w="788"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1.</w:t>
            </w:r>
          </w:p>
        </w:tc>
        <w:tc>
          <w:tcPr>
            <w:tcW w:w="3460" w:type="dxa"/>
            <w:tcBorders>
              <w:left w:val="single" w:sz="4" w:space="0" w:color="000000"/>
              <w:bottom w:val="single" w:sz="4" w:space="0" w:color="000000"/>
            </w:tcBorders>
          </w:tcPr>
          <w:p>
            <w:pPr>
              <w:pStyle w:val="NoSpacing"/>
              <w:widowControl w:val="fals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Darba vides risku noteikšana visās darba vietās darbiniekiem:</w:t>
            </w:r>
          </w:p>
          <w:p>
            <w:pPr>
              <w:pStyle w:val="NoSpacing"/>
              <w:widowControl w:val="fals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Administrācijas darbinieki -15 cilv.</w:t>
            </w:r>
          </w:p>
          <w:p>
            <w:pPr>
              <w:pStyle w:val="NoSpacing"/>
              <w:widowControl w:val="fals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Uzņēmuma nozaru darbinieki –58cilv.</w:t>
            </w:r>
          </w:p>
          <w:p>
            <w:pPr>
              <w:pStyle w:val="NoSpacing"/>
              <w:widowControl w:val="false"/>
              <w:spacing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lv-LV" w:eastAsia="en-US" w:bidi="ar-SA"/>
              </w:rPr>
              <w:t>Iekļaujot nepieciešamo indikatīvo darba vides mērījumu veikšanu</w:t>
            </w:r>
          </w:p>
          <w:p>
            <w:pPr>
              <w:pStyle w:val="NoSpacing"/>
              <w:widowControl w:val="false"/>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124"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1x līguma darbības laikā</w:t>
            </w:r>
          </w:p>
          <w:p>
            <w:pPr>
              <w:pStyle w:val="NoSpacing"/>
              <w:widowControl w:val="fals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(Darba veikšanai tiek paredzēta klātienes vizīte)</w:t>
            </w:r>
          </w:p>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2"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left w:val="single" w:sz="4" w:space="0" w:color="000000"/>
              <w:bottom w:val="single" w:sz="4" w:space="0" w:color="000000"/>
              <w:right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788"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2.</w:t>
            </w:r>
          </w:p>
        </w:tc>
        <w:tc>
          <w:tcPr>
            <w:tcW w:w="3460" w:type="dxa"/>
            <w:tcBorders>
              <w:left w:val="single" w:sz="4" w:space="0" w:color="000000"/>
              <w:bottom w:val="single" w:sz="4" w:space="0" w:color="000000"/>
            </w:tcBorders>
          </w:tcPr>
          <w:p>
            <w:pPr>
              <w:pStyle w:val="NoSpacing"/>
              <w:widowControl w:val="fals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Rezultātu apkopošana un analīze:</w:t>
            </w:r>
          </w:p>
          <w:p>
            <w:pPr>
              <w:pStyle w:val="NoSpacing"/>
              <w:widowControl w:val="fals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3.1. Darba aizsardzības plāna izstrādāšana darba vides faktoru novēršanai vai samazināšanai.</w:t>
            </w:r>
          </w:p>
          <w:p>
            <w:pPr>
              <w:pStyle w:val="NoSpacing"/>
              <w:widowControl w:val="fals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3.2. Nepieciešamo individuālo aizsardzības līdzekļu noteikšana.</w:t>
            </w:r>
          </w:p>
          <w:p>
            <w:pPr>
              <w:pStyle w:val="NoSpacing"/>
              <w:widowControl w:val="fals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3.3. Nepieciešamo obligāto veselības pārbaužu noteikšana darbiniekiem.</w:t>
            </w:r>
          </w:p>
          <w:p>
            <w:pPr>
              <w:pStyle w:val="NoSpacing"/>
              <w:widowControl w:val="false"/>
              <w:spacing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lv-LV" w:eastAsia="en-US" w:bidi="ar-SA"/>
              </w:rPr>
              <w:t>3.4. Vakcināciju noteikšana</w:t>
            </w:r>
          </w:p>
        </w:tc>
        <w:tc>
          <w:tcPr>
            <w:tcW w:w="2124"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1x līguma darbības laikā</w:t>
            </w:r>
          </w:p>
          <w:p>
            <w:pPr>
              <w:pStyle w:val="NoSpacing"/>
              <w:widowControl w:val="fals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(Dokumenti tiek iesniegti attālināti ar drošu elektronisku parakstu)</w:t>
            </w:r>
          </w:p>
        </w:tc>
        <w:tc>
          <w:tcPr>
            <w:tcW w:w="992"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left w:val="single" w:sz="4" w:space="0" w:color="000000"/>
              <w:bottom w:val="single" w:sz="4" w:space="0" w:color="000000"/>
              <w:right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788" w:type="dxa"/>
            <w:tcBorders>
              <w:left w:val="single" w:sz="4" w:space="0" w:color="000000"/>
              <w:bottom w:val="single" w:sz="4" w:space="0" w:color="000000"/>
            </w:tcBorders>
          </w:tcPr>
          <w:p>
            <w:pPr>
              <w:pStyle w:val="NoSpacing"/>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lv-LV" w:eastAsia="en-US" w:bidi="ar-SA"/>
              </w:rPr>
              <w:t>3.</w:t>
            </w:r>
          </w:p>
        </w:tc>
        <w:tc>
          <w:tcPr>
            <w:tcW w:w="3460" w:type="dxa"/>
            <w:tcBorders>
              <w:left w:val="single" w:sz="4" w:space="0" w:color="000000"/>
              <w:bottom w:val="single" w:sz="4" w:space="0" w:color="000000"/>
            </w:tcBorders>
          </w:tcPr>
          <w:p>
            <w:pPr>
              <w:pStyle w:val="NoSpacing"/>
              <w:widowControl w:val="false"/>
              <w:spacing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lv-LV" w:eastAsia="en-US" w:bidi="ar-SA"/>
              </w:rPr>
              <w:t>Konsultācijas elektroniski (telefons, e-pasts) par darba aizsardzības jautājumiem ( nelaimes gadījumi , VDI)</w:t>
            </w:r>
          </w:p>
        </w:tc>
        <w:tc>
          <w:tcPr>
            <w:tcW w:w="2124"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Pēc nepieciešamības līguma darbības laikā</w:t>
            </w:r>
          </w:p>
        </w:tc>
        <w:tc>
          <w:tcPr>
            <w:tcW w:w="992"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left w:val="single" w:sz="4" w:space="0" w:color="000000"/>
              <w:bottom w:val="single" w:sz="4" w:space="0" w:color="000000"/>
              <w:right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788" w:type="dxa"/>
            <w:tcBorders>
              <w:left w:val="single" w:sz="4" w:space="0" w:color="000000"/>
              <w:bottom w:val="single" w:sz="4" w:space="0" w:color="000000"/>
            </w:tcBorders>
          </w:tcPr>
          <w:p>
            <w:pPr>
              <w:pStyle w:val="NoSpacing"/>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lv-LV" w:eastAsia="en-US" w:bidi="ar-SA"/>
              </w:rPr>
              <w:t>4.</w:t>
            </w:r>
          </w:p>
        </w:tc>
        <w:tc>
          <w:tcPr>
            <w:tcW w:w="3460" w:type="dxa"/>
            <w:tcBorders>
              <w:left w:val="single" w:sz="4" w:space="0" w:color="000000"/>
              <w:bottom w:val="single" w:sz="4" w:space="0" w:color="000000"/>
            </w:tcBorders>
          </w:tcPr>
          <w:p>
            <w:pPr>
              <w:pStyle w:val="NoSpacing"/>
              <w:widowControl w:val="false"/>
              <w:spacing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lv-LV" w:eastAsia="en-US" w:bidi="ar-SA"/>
              </w:rPr>
              <w:t>Pretendents nodrošina savu pilnībā izstrādātu un ieviestu darbībā elektroniskās dokumentu aprites un darbinieku apmācību nodrošināšanas sistēmu.</w:t>
            </w:r>
          </w:p>
          <w:p>
            <w:pPr>
              <w:pStyle w:val="NoSpacing"/>
              <w:widowControl w:val="false"/>
              <w:numPr>
                <w:ilvl w:val="0"/>
                <w:numId w:val="1"/>
              </w:numPr>
              <w:spacing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lv-LV" w:eastAsia="en-US" w:bidi="ar-SA"/>
              </w:rPr>
              <w:t>Sistēma nodrošina iespēju Pasūtītājam piekļūt dokumentiem 24/7</w:t>
            </w:r>
          </w:p>
          <w:p>
            <w:pPr>
              <w:pStyle w:val="NoSpacing"/>
              <w:widowControl w:val="false"/>
              <w:numPr>
                <w:ilvl w:val="0"/>
                <w:numId w:val="1"/>
              </w:numPr>
              <w:spacing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lv-LV" w:eastAsia="en-US" w:bidi="ar-SA"/>
              </w:rPr>
              <w:t>Elektroniski parakstīt dokumentus (ar drošu parakstu)</w:t>
            </w:r>
          </w:p>
          <w:p>
            <w:pPr>
              <w:pStyle w:val="NoSpacing"/>
              <w:widowControl w:val="false"/>
              <w:numPr>
                <w:ilvl w:val="0"/>
                <w:numId w:val="1"/>
              </w:numPr>
              <w:spacing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lv-LV" w:eastAsia="en-US" w:bidi="ar-SA"/>
              </w:rPr>
              <w:t>Parakstu žurnālu vai individuālu parakstu lapu izdrukas iespējas</w:t>
            </w:r>
          </w:p>
          <w:p>
            <w:pPr>
              <w:pStyle w:val="NoSpacing"/>
              <w:widowControl w:val="false"/>
              <w:numPr>
                <w:ilvl w:val="0"/>
                <w:numId w:val="1"/>
              </w:numPr>
              <w:spacing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lv-LV" w:eastAsia="en-US" w:bidi="ar-SA"/>
              </w:rPr>
              <w:t>OVP karšu izdrukas iespējas</w:t>
            </w:r>
          </w:p>
          <w:p>
            <w:pPr>
              <w:pStyle w:val="NoSpacing"/>
              <w:widowControl w:val="false"/>
              <w:numPr>
                <w:ilvl w:val="0"/>
                <w:numId w:val="1"/>
              </w:numPr>
              <w:spacing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lv-LV" w:eastAsia="en-US" w:bidi="ar-SA"/>
              </w:rPr>
              <w:t>Instruktāžu un OVP termiņu izsekojamību</w:t>
            </w:r>
          </w:p>
          <w:p>
            <w:pPr>
              <w:pStyle w:val="NoSpacing"/>
              <w:widowControl w:val="false"/>
              <w:numPr>
                <w:ilvl w:val="0"/>
                <w:numId w:val="1"/>
              </w:numPr>
              <w:spacing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lv-LV" w:eastAsia="en-US" w:bidi="ar-SA"/>
              </w:rPr>
              <w:t>Regulārs atbalsts sistēmas lietošanā</w:t>
            </w:r>
          </w:p>
        </w:tc>
        <w:tc>
          <w:tcPr>
            <w:tcW w:w="2124"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Pastāvīgi līguma darbības laikā</w:t>
            </w:r>
          </w:p>
        </w:tc>
        <w:tc>
          <w:tcPr>
            <w:tcW w:w="992"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left w:val="single" w:sz="4" w:space="0" w:color="000000"/>
              <w:bottom w:val="single" w:sz="4" w:space="0" w:color="000000"/>
              <w:right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788" w:type="dxa"/>
            <w:tcBorders>
              <w:left w:val="single" w:sz="4" w:space="0" w:color="000000"/>
              <w:bottom w:val="single" w:sz="4" w:space="0" w:color="000000"/>
            </w:tcBorders>
          </w:tcPr>
          <w:p>
            <w:pPr>
              <w:pStyle w:val="NoSpacing"/>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3460" w:type="dxa"/>
            <w:tcBorders>
              <w:left w:val="single" w:sz="4" w:space="0" w:color="000000"/>
              <w:bottom w:val="single" w:sz="4" w:space="0" w:color="000000"/>
            </w:tcBorders>
          </w:tcPr>
          <w:p>
            <w:pPr>
              <w:pStyle w:val="NoSpacing"/>
              <w:widowControl w:val="false"/>
              <w:spacing w:before="0" w:after="0"/>
              <w:jc w:val="right"/>
              <w:rPr>
                <w:rFonts w:ascii="Times New Roman" w:hAnsi="Times New Roman" w:eastAsia="Calibri" w:cs="Times New Roman"/>
                <w:b/>
                <w:b/>
                <w:bCs/>
                <w:sz w:val="24"/>
                <w:szCs w:val="24"/>
              </w:rPr>
            </w:pPr>
            <w:r>
              <w:rPr>
                <w:rFonts w:eastAsia="Calibri" w:cs="Times New Roman" w:ascii="Times New Roman" w:hAnsi="Times New Roman"/>
                <w:b/>
                <w:bCs/>
                <w:kern w:val="0"/>
                <w:sz w:val="24"/>
                <w:szCs w:val="24"/>
                <w:lang w:val="lv-LV" w:eastAsia="en-US" w:bidi="ar-SA"/>
              </w:rPr>
              <w:t>KOPĀ</w:t>
            </w:r>
          </w:p>
        </w:tc>
        <w:tc>
          <w:tcPr>
            <w:tcW w:w="2124"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2"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left w:val="single" w:sz="4" w:space="0" w:color="000000"/>
              <w:bottom w:val="single" w:sz="4" w:space="0" w:color="000000"/>
              <w:right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r>
    </w:tbl>
    <w:p>
      <w:pPr>
        <w:pStyle w:val="Normal"/>
        <w:widowControl w:val="false"/>
        <w:suppressAutoHyphens w:val="true"/>
        <w:bidi w:val="0"/>
        <w:spacing w:lineRule="auto" w:line="240" w:before="0" w:after="160"/>
        <w:ind w:left="0" w:right="0" w:hanging="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r>
    </w:p>
    <w:p>
      <w:pPr>
        <w:pStyle w:val="Normal"/>
        <w:widowControl w:val="false"/>
        <w:suppressAutoHyphens w:val="true"/>
        <w:bidi w:val="0"/>
        <w:spacing w:lineRule="auto" w:line="240" w:before="0" w:after="160"/>
        <w:ind w:left="0" w:right="0" w:hanging="0"/>
        <w:jc w:val="both"/>
        <w:rPr>
          <w:rFonts w:ascii="Times New Roman" w:hAnsi="Times New Roman" w:cs="Times New Roman"/>
          <w:b w:val="false"/>
          <w:b w:val="false"/>
          <w:bCs w:val="false"/>
          <w:sz w:val="24"/>
          <w:szCs w:val="24"/>
        </w:rPr>
      </w:pPr>
      <w:r>
        <w:rPr>
          <w:rFonts w:eastAsia="Times New Roman" w:cs="Times New Roman" w:ascii="Times New Roman" w:hAnsi="Times New Roman"/>
          <w:b w:val="false"/>
          <w:bCs w:val="false"/>
          <w:color w:val="000000"/>
          <w:kern w:val="2"/>
          <w:sz w:val="24"/>
          <w:szCs w:val="24"/>
          <w:shd w:fill="auto" w:val="clear"/>
          <w:lang w:val="lv-LV" w:eastAsia="ar-SA" w:bidi="hi-IN"/>
        </w:rPr>
        <w:tab/>
        <w:t>Cenā ir iekļauti visi ar līguma izpildi saistīti izdevumi, t.sk., nodokļi, nodevas, administratīvās izmaksas, transporta izdevumi, iespējami sadārdzinājumi, u.c., cenu izmaiņas, kā arī tādas izmaksas, kas nav minētas, bet bez kurām nebūtu iespējama kvalitatīva, pilnīga un normatīvajiem aktiem atbilstoša līguma izpilde.</w:t>
      </w:r>
      <w:r>
        <w:rPr>
          <w:rFonts w:eastAsia="SimSun" w:cs="Times New Roman" w:ascii="Times New Roman" w:hAnsi="Times New Roman"/>
          <w:b w:val="false"/>
          <w:bCs w:val="false"/>
          <w:color w:val="000000"/>
          <w:kern w:val="2"/>
          <w:sz w:val="24"/>
          <w:szCs w:val="24"/>
          <w:shd w:fill="auto" w:val="clear"/>
          <w:lang w:val="lv-LV" w:eastAsia="zh-CN" w:bidi="hi-IN"/>
        </w:rPr>
        <w:t xml:space="preserve"> </w:t>
      </w:r>
    </w:p>
    <w:p>
      <w:pPr>
        <w:pStyle w:val="Normal"/>
        <w:widowControl w:val="false"/>
        <w:suppressAutoHyphens w:val="true"/>
        <w:bidi w:val="0"/>
        <w:spacing w:lineRule="auto" w:line="240" w:before="0" w:after="160"/>
        <w:ind w:left="340" w:right="0" w:hanging="340"/>
        <w:jc w:val="both"/>
        <w:rPr>
          <w:b w:val="false"/>
          <w:b w:val="false"/>
          <w:bCs w:val="false"/>
        </w:rPr>
      </w:pPr>
      <w:r>
        <w:rPr>
          <w:rFonts w:eastAsia="Calibri" w:cs="Times New Roman" w:ascii="Times New Roman" w:hAnsi="Times New Roman"/>
          <w:b w:val="false"/>
          <w:bCs w:val="false"/>
          <w:color w:val="000000"/>
          <w:kern w:val="2"/>
          <w:sz w:val="24"/>
          <w:szCs w:val="24"/>
          <w:shd w:fill="auto" w:val="clear"/>
          <w:lang w:val="lv-LV" w:eastAsia="lv-LV" w:bidi="hi-IN"/>
        </w:rPr>
        <w:t>Piedāvātās cenas būs nemainīgas visā līguma darbības laikā.</w:t>
      </w:r>
    </w:p>
    <w:p>
      <w:pPr>
        <w:pStyle w:val="ListParagraph"/>
        <w:ind w:left="0" w:firstLine="720"/>
        <w:jc w:val="both"/>
        <w:rPr>
          <w:rFonts w:ascii="Times New Roman" w:hAnsi="Times New Roman" w:cs="Times New Roman"/>
          <w:sz w:val="24"/>
          <w:szCs w:val="24"/>
        </w:rPr>
      </w:pPr>
      <w:r>
        <w:rPr>
          <w:rFonts w:cs="Times New Roman" w:ascii="Times New Roman" w:hAnsi="Times New Roman"/>
          <w:sz w:val="24"/>
          <w:szCs w:val="24"/>
        </w:rPr>
        <w:t>Ar šo apliecinu piedāvāto cenu pamatotību un spēkā esamību:</w:t>
      </w:r>
    </w:p>
    <w:p>
      <w:pPr>
        <w:pStyle w:val="ListParagraph"/>
        <w:spacing w:lineRule="auto" w:line="240" w:before="0" w:after="0"/>
        <w:ind w:left="0" w:hanging="0"/>
        <w:contextualSpacing/>
        <w:jc w:val="both"/>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r>
    </w:p>
    <w:p>
      <w:pPr>
        <w:pStyle w:val="ListParagraph"/>
        <w:spacing w:lineRule="auto" w:line="240" w:before="0" w:after="0"/>
        <w:ind w:left="0" w:hanging="0"/>
        <w:contextualSpacing/>
        <w:jc w:val="both"/>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t xml:space="preserve">Paraksts: </w:t>
        <w:tab/>
        <w:tab/>
        <w:tab/>
        <w:t>__________________________________</w:t>
      </w:r>
    </w:p>
    <w:p>
      <w:pPr>
        <w:pStyle w:val="ListParagraph"/>
        <w:spacing w:lineRule="auto" w:line="240" w:before="0" w:after="0"/>
        <w:ind w:left="0" w:hanging="0"/>
        <w:contextualSpacing/>
        <w:rPr>
          <w:rFonts w:ascii="Times New Roman" w:hAnsi="Times New Roman" w:eastAsia="Times New Roman" w:cs="Times New Roman"/>
          <w:sz w:val="20"/>
          <w:szCs w:val="20"/>
          <w:lang w:eastAsia="lv-LV"/>
        </w:rPr>
      </w:pPr>
      <w:r>
        <w:rPr>
          <w:rFonts w:eastAsia="Times New Roman" w:cs="Times New Roman" w:ascii="Times New Roman" w:hAnsi="Times New Roman"/>
          <w:sz w:val="20"/>
          <w:szCs w:val="20"/>
          <w:lang w:eastAsia="lv-LV"/>
        </w:rPr>
      </w:r>
    </w:p>
    <w:p>
      <w:pPr>
        <w:pStyle w:val="ListParagraph"/>
        <w:spacing w:lineRule="auto" w:line="240" w:before="0" w:after="0"/>
        <w:ind w:left="0" w:hanging="0"/>
        <w:contextualSpacing/>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t xml:space="preserve">Vārds, uzvārds: </w:t>
        <w:tab/>
        <w:tab/>
        <w:t>__________________________________</w:t>
      </w:r>
    </w:p>
    <w:p>
      <w:pPr>
        <w:pStyle w:val="ListParagraph"/>
        <w:spacing w:lineRule="auto" w:line="240" w:before="0" w:after="0"/>
        <w:ind w:left="0" w:hanging="0"/>
        <w:contextualSpacing/>
        <w:jc w:val="both"/>
        <w:rPr>
          <w:rFonts w:ascii="Times New Roman" w:hAnsi="Times New Roman" w:eastAsia="Times New Roman" w:cs="Times New Roman"/>
          <w:sz w:val="20"/>
          <w:szCs w:val="20"/>
          <w:lang w:eastAsia="lv-LV"/>
        </w:rPr>
      </w:pPr>
      <w:r>
        <w:rPr>
          <w:rFonts w:eastAsia="Times New Roman" w:cs="Times New Roman" w:ascii="Times New Roman" w:hAnsi="Times New Roman"/>
          <w:sz w:val="20"/>
          <w:szCs w:val="20"/>
          <w:lang w:eastAsia="lv-LV"/>
        </w:rPr>
      </w:r>
    </w:p>
    <w:p>
      <w:pPr>
        <w:pStyle w:val="ListParagraph"/>
        <w:spacing w:lineRule="auto" w:line="240" w:before="0" w:after="0"/>
        <w:ind w:left="0" w:hanging="0"/>
        <w:contextualSpacing/>
        <w:jc w:val="both"/>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t>Amats:</w:t>
        <w:tab/>
        <w:tab/>
        <w:tab/>
        <w:tab/>
        <w:t xml:space="preserve"> __________________________________</w:t>
      </w:r>
    </w:p>
    <w:p>
      <w:pPr>
        <w:pStyle w:val="ListParagraph"/>
        <w:spacing w:lineRule="auto" w:line="240" w:before="0" w:after="0"/>
        <w:ind w:left="0" w:hanging="0"/>
        <w:contextualSpacing/>
        <w:jc w:val="both"/>
        <w:rPr>
          <w:rFonts w:ascii="Times New Roman" w:hAnsi="Times New Roman" w:eastAsia="Times New Roman" w:cs="Times New Roman"/>
          <w:sz w:val="20"/>
          <w:szCs w:val="20"/>
          <w:lang w:eastAsia="lv-LV"/>
        </w:rPr>
      </w:pPr>
      <w:r>
        <w:rPr>
          <w:rFonts w:eastAsia="Times New Roman" w:cs="Times New Roman" w:ascii="Times New Roman" w:hAnsi="Times New Roman"/>
          <w:sz w:val="20"/>
          <w:szCs w:val="20"/>
          <w:lang w:eastAsia="lv-LV"/>
        </w:rPr>
      </w:r>
    </w:p>
    <w:p>
      <w:pPr>
        <w:pStyle w:val="ListParagraph"/>
        <w:spacing w:lineRule="auto" w:line="240" w:before="0" w:after="0"/>
        <w:ind w:left="0" w:hanging="0"/>
        <w:contextualSpacing/>
        <w:jc w:val="both"/>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r>
    </w:p>
    <w:p>
      <w:pPr>
        <w:pStyle w:val="ListParagraph"/>
        <w:spacing w:lineRule="auto" w:line="240" w:before="0" w:after="0"/>
        <w:ind w:left="0" w:hanging="0"/>
        <w:contextualSpacing/>
        <w:jc w:val="both"/>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t>2022.gada ____. ______________________</w:t>
      </w:r>
    </w:p>
    <w:p>
      <w:pPr>
        <w:pStyle w:val="ListParagraph"/>
        <w:spacing w:lineRule="auto" w:line="240" w:before="0" w:after="0"/>
        <w:ind w:left="0" w:hanging="0"/>
        <w:contextualSpacing/>
        <w:jc w:val="both"/>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r>
    </w:p>
    <w:p>
      <w:pPr>
        <w:pStyle w:val="ListParagraph"/>
        <w:spacing w:lineRule="auto" w:line="240" w:before="0" w:after="0"/>
        <w:ind w:left="0" w:hanging="0"/>
        <w:contextualSpacing/>
        <w:jc w:val="both"/>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r>
    </w:p>
    <w:p>
      <w:pPr>
        <w:pStyle w:val="ListParagraph"/>
        <w:spacing w:lineRule="auto" w:line="240" w:before="0" w:after="0"/>
        <w:ind w:left="0" w:hanging="0"/>
        <w:contextualSpacing/>
        <w:jc w:val="both"/>
        <w:rPr>
          <w:rFonts w:ascii="Times New Roman" w:hAnsi="Times New Roman" w:eastAsia="Times New Roman" w:cs="Times New Roman"/>
          <w:sz w:val="24"/>
          <w:szCs w:val="24"/>
          <w:lang w:eastAsia="lv-LV"/>
        </w:rPr>
      </w:pPr>
      <w:r>
        <w:rPr>
          <w:rFonts w:eastAsia="Times New Roman" w:cs="Times New Roman" w:ascii="Times New Roman" w:hAnsi="Times New Roman"/>
          <w:b/>
          <w:bCs/>
          <w:sz w:val="24"/>
          <w:szCs w:val="24"/>
          <w:lang w:eastAsia="lv-LV"/>
        </w:rPr>
        <w:t>Tabula Nr.2</w:t>
      </w:r>
      <w:r>
        <w:rPr>
          <w:rFonts w:eastAsia="Times New Roman" w:cs="Times New Roman" w:ascii="Times New Roman" w:hAnsi="Times New Roman"/>
          <w:sz w:val="24"/>
          <w:szCs w:val="24"/>
          <w:lang w:eastAsia="lv-LV"/>
        </w:rPr>
        <w:t xml:space="preserve"> </w:t>
      </w:r>
    </w:p>
    <w:p>
      <w:pPr>
        <w:pStyle w:val="ListParagraph"/>
        <w:spacing w:lineRule="auto" w:line="240" w:before="0" w:after="0"/>
        <w:ind w:left="0" w:hanging="0"/>
        <w:contextualSpacing/>
        <w:jc w:val="both"/>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t xml:space="preserve">Cenas nepieciešamas informācijai </w:t>
      </w:r>
    </w:p>
    <w:p>
      <w:pPr>
        <w:pStyle w:val="ListParagraph"/>
        <w:spacing w:lineRule="auto" w:line="240" w:before="0" w:after="0"/>
        <w:ind w:left="0" w:hanging="0"/>
        <w:contextualSpacing/>
        <w:jc w:val="both"/>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t>(izvēloties uzvarētāju tirgus izpētē cenas netiek ņemtas vērā)</w:t>
      </w:r>
    </w:p>
    <w:p>
      <w:pPr>
        <w:pStyle w:val="ListParagraph"/>
        <w:spacing w:lineRule="auto" w:line="240" w:before="0" w:after="0"/>
        <w:ind w:left="0" w:hanging="0"/>
        <w:contextualSpacing/>
        <w:jc w:val="both"/>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r>
    </w:p>
    <w:tbl>
      <w:tblPr>
        <w:tblStyle w:val="TableGrid"/>
        <w:tblW w:w="9351" w:type="dxa"/>
        <w:jc w:val="left"/>
        <w:tblInd w:w="113" w:type="dxa"/>
        <w:tblLayout w:type="fixed"/>
        <w:tblCellMar>
          <w:top w:w="55" w:type="dxa"/>
          <w:left w:w="108" w:type="dxa"/>
          <w:bottom w:w="55" w:type="dxa"/>
          <w:right w:w="108" w:type="dxa"/>
        </w:tblCellMar>
        <w:tblLook w:firstRow="1" w:noVBand="1" w:lastRow="0" w:firstColumn="1" w:lastColumn="0" w:noHBand="0" w:val="04a0"/>
      </w:tblPr>
      <w:tblGrid>
        <w:gridCol w:w="788"/>
        <w:gridCol w:w="3460"/>
        <w:gridCol w:w="2124"/>
        <w:gridCol w:w="992"/>
        <w:gridCol w:w="993"/>
        <w:gridCol w:w="993"/>
      </w:tblGrid>
      <w:tr>
        <w:trPr/>
        <w:tc>
          <w:tcPr>
            <w:tcW w:w="9350" w:type="dxa"/>
            <w:gridSpan w:val="6"/>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Spacing"/>
              <w:widowControl w:val="false"/>
              <w:spacing w:before="0" w:after="0"/>
              <w:jc w:val="center"/>
              <w:rPr/>
            </w:pPr>
            <w:r>
              <w:rPr>
                <w:rFonts w:eastAsia="Calibri" w:cs="Times New Roman" w:ascii="Times New Roman" w:hAnsi="Times New Roman"/>
                <w:b/>
                <w:bCs/>
                <w:kern w:val="0"/>
                <w:sz w:val="24"/>
                <w:szCs w:val="24"/>
                <w:lang w:val="lv-LV" w:eastAsia="en-US" w:bidi="ar-SA"/>
              </w:rPr>
              <w:t>PAKALPOJUMI PAREDZĒTI PĒC NEPIECIEŠAMĪBAS IEPRIEKŠ VIENOJOTIES AR PASŪTĪTĀJU</w:t>
            </w:r>
          </w:p>
        </w:tc>
      </w:tr>
      <w:tr>
        <w:trPr/>
        <w:tc>
          <w:tcPr>
            <w:tcW w:w="788"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Spacing"/>
              <w:widowControl w:val="false"/>
              <w:spacing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lv-LV" w:eastAsia="en-US" w:bidi="ar-SA"/>
              </w:rPr>
              <w:t>N.</w:t>
            </w:r>
          </w:p>
          <w:p>
            <w:pPr>
              <w:pStyle w:val="NoSpacing"/>
              <w:widowControl w:val="false"/>
              <w:spacing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lv-LV" w:eastAsia="en-US" w:bidi="ar-SA"/>
              </w:rPr>
              <w:t>p.k.</w:t>
            </w:r>
          </w:p>
        </w:tc>
        <w:tc>
          <w:tcPr>
            <w:tcW w:w="3460"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Spacing"/>
              <w:widowControl w:val="false"/>
              <w:spacing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lv-LV" w:eastAsia="en-US" w:bidi="ar-SA"/>
              </w:rPr>
              <w:t>Veicamie darbi</w:t>
            </w:r>
          </w:p>
        </w:tc>
        <w:tc>
          <w:tcPr>
            <w:tcW w:w="2124"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Spacing"/>
              <w:widowControl w:val="false"/>
              <w:spacing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lv-LV" w:eastAsia="en-US" w:bidi="ar-SA"/>
              </w:rPr>
              <w:t>Biežums</w:t>
            </w:r>
          </w:p>
        </w:tc>
        <w:tc>
          <w:tcPr>
            <w:tcW w:w="992"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Spacing"/>
              <w:widowControl w:val="false"/>
              <w:spacing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lv-LV" w:eastAsia="en-US" w:bidi="ar-SA"/>
              </w:rPr>
              <w:t>Cena (EUR</w:t>
            </w:r>
          </w:p>
          <w:p>
            <w:pPr>
              <w:pStyle w:val="NoSpacing"/>
              <w:widowControl w:val="false"/>
              <w:spacing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lv-LV" w:eastAsia="en-US" w:bidi="ar-SA"/>
              </w:rPr>
              <w:t>bez PVN)</w:t>
            </w:r>
          </w:p>
        </w:tc>
        <w:tc>
          <w:tcPr>
            <w:tcW w:w="993"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Spacing"/>
              <w:widowControl w:val="false"/>
              <w:spacing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lv-LV" w:eastAsia="en-US" w:bidi="ar-SA"/>
              </w:rPr>
              <w:t>PVN 21% (EUR)</w:t>
            </w:r>
          </w:p>
        </w:tc>
        <w:tc>
          <w:tcPr>
            <w:tcW w:w="993" w:type="dxa"/>
            <w:tcBorders>
              <w:left w:val="single" w:sz="4" w:space="0" w:color="000000"/>
              <w:bottom w:val="single" w:sz="4" w:space="0" w:color="000000"/>
              <w:right w:val="single" w:sz="4" w:space="0" w:color="000000"/>
            </w:tcBorders>
          </w:tcPr>
          <w:p>
            <w:pPr>
              <w:pStyle w:val="NoSpacing"/>
              <w:widowControl w:val="false"/>
              <w:spacing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Spacing"/>
              <w:widowControl w:val="false"/>
              <w:spacing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lv-LV" w:eastAsia="en-US" w:bidi="ar-SA"/>
              </w:rPr>
              <w:t>Cena kopā ar PVN</w:t>
            </w:r>
          </w:p>
          <w:p>
            <w:pPr>
              <w:pStyle w:val="NoSpacing"/>
              <w:widowControl w:val="false"/>
              <w:spacing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lv-LV" w:eastAsia="en-US" w:bidi="ar-SA"/>
              </w:rPr>
              <w:t>(EUR)</w:t>
            </w:r>
          </w:p>
        </w:tc>
      </w:tr>
      <w:tr>
        <w:trPr/>
        <w:tc>
          <w:tcPr>
            <w:tcW w:w="788" w:type="dxa"/>
            <w:tcBorders>
              <w:left w:val="single" w:sz="4" w:space="0" w:color="000000"/>
              <w:bottom w:val="single" w:sz="4" w:space="0" w:color="000000"/>
            </w:tcBorders>
          </w:tcPr>
          <w:p>
            <w:pPr>
              <w:pStyle w:val="NoSpacing"/>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lv-LV" w:eastAsia="en-US" w:bidi="ar-SA"/>
              </w:rPr>
              <w:t>1.</w:t>
            </w:r>
          </w:p>
        </w:tc>
        <w:tc>
          <w:tcPr>
            <w:tcW w:w="3460" w:type="dxa"/>
            <w:tcBorders>
              <w:left w:val="single" w:sz="4" w:space="0" w:color="000000"/>
              <w:bottom w:val="single" w:sz="4" w:space="0" w:color="000000"/>
            </w:tcBorders>
          </w:tcPr>
          <w:p>
            <w:pPr>
              <w:pStyle w:val="NoSpacing"/>
              <w:widowControl w:val="false"/>
              <w:spacing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lv-LV" w:eastAsia="en-US" w:bidi="ar-SA"/>
              </w:rPr>
              <w:t>Nelaimes gadījuma izmeklēšana (akta sagatavošana, saskaņošana  iesniegšana VDI) , darba vides risku pārvērtēšana</w:t>
            </w:r>
          </w:p>
        </w:tc>
        <w:tc>
          <w:tcPr>
            <w:tcW w:w="2124"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1 gadījums jeb 1 reize</w:t>
            </w:r>
          </w:p>
        </w:tc>
        <w:tc>
          <w:tcPr>
            <w:tcW w:w="992"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left w:val="single" w:sz="4" w:space="0" w:color="000000"/>
              <w:bottom w:val="single" w:sz="4" w:space="0" w:color="000000"/>
              <w:right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788" w:type="dxa"/>
            <w:tcBorders>
              <w:left w:val="single" w:sz="4" w:space="0" w:color="000000"/>
              <w:bottom w:val="single" w:sz="4" w:space="0" w:color="000000"/>
            </w:tcBorders>
          </w:tcPr>
          <w:p>
            <w:pPr>
              <w:pStyle w:val="NoSpacing"/>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lv-LV" w:eastAsia="en-US" w:bidi="ar-SA"/>
              </w:rPr>
              <w:t>2.</w:t>
            </w:r>
          </w:p>
        </w:tc>
        <w:tc>
          <w:tcPr>
            <w:tcW w:w="3460" w:type="dxa"/>
            <w:tcBorders>
              <w:left w:val="single" w:sz="4" w:space="0" w:color="000000"/>
              <w:bottom w:val="single" w:sz="4" w:space="0" w:color="000000"/>
            </w:tcBorders>
          </w:tcPr>
          <w:p>
            <w:pPr>
              <w:pStyle w:val="NoSpacing"/>
              <w:widowControl w:val="false"/>
              <w:spacing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lv-LV" w:eastAsia="en-US" w:bidi="ar-SA"/>
              </w:rPr>
              <w:t>Klātienes atbalsts jeb vizīte Pasūtītāja telpās (par darba aizsardzību saistītiem jautājumiem)</w:t>
            </w:r>
          </w:p>
        </w:tc>
        <w:tc>
          <w:tcPr>
            <w:tcW w:w="2124"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1 reize</w:t>
            </w:r>
          </w:p>
        </w:tc>
        <w:tc>
          <w:tcPr>
            <w:tcW w:w="992"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left w:val="single" w:sz="4" w:space="0" w:color="000000"/>
              <w:bottom w:val="single" w:sz="4" w:space="0" w:color="000000"/>
              <w:right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788" w:type="dxa"/>
            <w:tcBorders>
              <w:left w:val="single" w:sz="4" w:space="0" w:color="000000"/>
              <w:bottom w:val="single" w:sz="4" w:space="0" w:color="000000"/>
            </w:tcBorders>
          </w:tcPr>
          <w:p>
            <w:pPr>
              <w:pStyle w:val="NoSpacing"/>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lv-LV" w:eastAsia="en-US" w:bidi="ar-SA"/>
              </w:rPr>
              <w:t>3.</w:t>
            </w:r>
          </w:p>
        </w:tc>
        <w:tc>
          <w:tcPr>
            <w:tcW w:w="3460" w:type="dxa"/>
            <w:tcBorders>
              <w:left w:val="single" w:sz="4" w:space="0" w:color="000000"/>
              <w:bottom w:val="single" w:sz="4" w:space="0" w:color="000000"/>
            </w:tcBorders>
          </w:tcPr>
          <w:p>
            <w:pPr>
              <w:pStyle w:val="NoSpacing"/>
              <w:widowControl w:val="false"/>
              <w:spacing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lv-LV" w:eastAsia="en-US" w:bidi="ar-SA"/>
              </w:rPr>
              <w:t>Instruktāža darba aizsardzībā un ugunsdrošībā tiešsaistē (zoom, team, uc.)</w:t>
            </w:r>
          </w:p>
        </w:tc>
        <w:tc>
          <w:tcPr>
            <w:tcW w:w="2124"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1 reize</w:t>
            </w:r>
          </w:p>
        </w:tc>
        <w:tc>
          <w:tcPr>
            <w:tcW w:w="992"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left w:val="single" w:sz="4" w:space="0" w:color="000000"/>
              <w:bottom w:val="single" w:sz="4" w:space="0" w:color="000000"/>
              <w:right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788" w:type="dxa"/>
            <w:tcBorders>
              <w:left w:val="single" w:sz="4" w:space="0" w:color="000000"/>
              <w:bottom w:val="single" w:sz="4" w:space="0" w:color="000000"/>
            </w:tcBorders>
          </w:tcPr>
          <w:p>
            <w:pPr>
              <w:pStyle w:val="NoSpacing"/>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lv-LV" w:eastAsia="en-US" w:bidi="ar-SA"/>
              </w:rPr>
              <w:t>4.</w:t>
            </w:r>
          </w:p>
        </w:tc>
        <w:tc>
          <w:tcPr>
            <w:tcW w:w="3460" w:type="dxa"/>
            <w:tcBorders>
              <w:left w:val="single" w:sz="4" w:space="0" w:color="000000"/>
              <w:bottom w:val="single" w:sz="4" w:space="0" w:color="000000"/>
            </w:tcBorders>
          </w:tcPr>
          <w:p>
            <w:pPr>
              <w:pStyle w:val="NoSpacing"/>
              <w:widowControl w:val="false"/>
              <w:spacing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lv-LV" w:eastAsia="en-US" w:bidi="ar-SA"/>
              </w:rPr>
              <w:t>Instruktāža darba aizsardzībā un ugunsdrošībā klātienē Pasūtītāja telpās</w:t>
            </w:r>
          </w:p>
        </w:tc>
        <w:tc>
          <w:tcPr>
            <w:tcW w:w="2124"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1 reize</w:t>
            </w:r>
          </w:p>
        </w:tc>
        <w:tc>
          <w:tcPr>
            <w:tcW w:w="992"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left w:val="single" w:sz="4" w:space="0" w:color="000000"/>
              <w:bottom w:val="single" w:sz="4" w:space="0" w:color="000000"/>
              <w:right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788" w:type="dxa"/>
            <w:tcBorders>
              <w:left w:val="single" w:sz="4" w:space="0" w:color="000000"/>
              <w:bottom w:val="single" w:sz="4" w:space="0" w:color="000000"/>
            </w:tcBorders>
          </w:tcPr>
          <w:p>
            <w:pPr>
              <w:pStyle w:val="NoSpacing"/>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lv-LV" w:eastAsia="en-US" w:bidi="ar-SA"/>
              </w:rPr>
              <w:t>5.</w:t>
            </w:r>
          </w:p>
        </w:tc>
        <w:tc>
          <w:tcPr>
            <w:tcW w:w="3460" w:type="dxa"/>
            <w:tcBorders>
              <w:left w:val="single" w:sz="4" w:space="0" w:color="000000"/>
              <w:bottom w:val="single" w:sz="4" w:space="0" w:color="000000"/>
            </w:tcBorders>
          </w:tcPr>
          <w:p>
            <w:pPr>
              <w:pStyle w:val="NoSpacing"/>
              <w:widowControl w:val="false"/>
              <w:spacing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lv-LV" w:eastAsia="en-US" w:bidi="ar-SA"/>
              </w:rPr>
              <w:t>Teorētisks seminārs ar praktiskiem video demonstrējumiem pirmajā palīdzībā tiešsaistē (zoom, team, uc.)</w:t>
            </w:r>
          </w:p>
        </w:tc>
        <w:tc>
          <w:tcPr>
            <w:tcW w:w="2124"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1 reize</w:t>
            </w:r>
          </w:p>
        </w:tc>
        <w:tc>
          <w:tcPr>
            <w:tcW w:w="992"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left w:val="single" w:sz="4" w:space="0" w:color="000000"/>
              <w:bottom w:val="single" w:sz="4" w:space="0" w:color="000000"/>
              <w:right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788" w:type="dxa"/>
            <w:tcBorders>
              <w:left w:val="single" w:sz="4" w:space="0" w:color="000000"/>
              <w:bottom w:val="single" w:sz="4" w:space="0" w:color="000000"/>
            </w:tcBorders>
          </w:tcPr>
          <w:p>
            <w:pPr>
              <w:pStyle w:val="NoSpacing"/>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lv-LV" w:eastAsia="en-US" w:bidi="ar-SA"/>
              </w:rPr>
              <w:t>6.</w:t>
            </w:r>
          </w:p>
        </w:tc>
        <w:tc>
          <w:tcPr>
            <w:tcW w:w="3460" w:type="dxa"/>
            <w:tcBorders>
              <w:left w:val="single" w:sz="4" w:space="0" w:color="000000"/>
              <w:bottom w:val="single" w:sz="4" w:space="0" w:color="000000"/>
            </w:tcBorders>
          </w:tcPr>
          <w:p>
            <w:pPr>
              <w:pStyle w:val="NoSpacing"/>
              <w:widowControl w:val="false"/>
              <w:spacing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lv-LV" w:eastAsia="en-US" w:bidi="ar-SA"/>
              </w:rPr>
              <w:t>Teorētisks seminārs ar praktiskiem demonstrējumiem pirmajā palīdzībā klātienē Pasūtītāja telpās</w:t>
            </w:r>
          </w:p>
        </w:tc>
        <w:tc>
          <w:tcPr>
            <w:tcW w:w="2124"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1 reize</w:t>
            </w:r>
          </w:p>
        </w:tc>
        <w:tc>
          <w:tcPr>
            <w:tcW w:w="992"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left w:val="single" w:sz="4" w:space="0" w:color="000000"/>
              <w:bottom w:val="single" w:sz="4" w:space="0" w:color="000000"/>
              <w:right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788"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7.</w:t>
            </w:r>
          </w:p>
        </w:tc>
        <w:tc>
          <w:tcPr>
            <w:tcW w:w="8562" w:type="dxa"/>
            <w:gridSpan w:val="5"/>
            <w:tcBorders>
              <w:left w:val="single" w:sz="4" w:space="0" w:color="000000"/>
              <w:bottom w:val="single" w:sz="4" w:space="0" w:color="000000"/>
              <w:right w:val="single" w:sz="4" w:space="0" w:color="000000"/>
            </w:tcBorders>
          </w:tcPr>
          <w:p>
            <w:pPr>
              <w:pStyle w:val="NoSpacing"/>
              <w:widowControl w:val="false"/>
              <w:spacing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lv-LV" w:eastAsia="en-US" w:bidi="ar-SA"/>
              </w:rPr>
              <w:t>Uzņēmuma nozaru vadītāju  vai darbinieku grupas apmācība tiešsaistē (zoom, team)</w:t>
            </w:r>
          </w:p>
          <w:p>
            <w:pPr>
              <w:pStyle w:val="NoSpacing"/>
              <w:widowControl w:val="fals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Katram darbiniekam tiek izsniegta apliecība</w:t>
            </w:r>
          </w:p>
        </w:tc>
      </w:tr>
      <w:tr>
        <w:trPr/>
        <w:tc>
          <w:tcPr>
            <w:tcW w:w="788"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7.1.</w:t>
            </w:r>
          </w:p>
        </w:tc>
        <w:tc>
          <w:tcPr>
            <w:tcW w:w="3460" w:type="dxa"/>
            <w:tcBorders>
              <w:left w:val="single" w:sz="4" w:space="0" w:color="000000"/>
              <w:bottom w:val="single" w:sz="4" w:space="0" w:color="000000"/>
            </w:tcBorders>
          </w:tcPr>
          <w:p>
            <w:pPr>
              <w:pStyle w:val="NoSpacing"/>
              <w:widowControl w:val="false"/>
              <w:spacing w:before="0" w:after="0"/>
              <w:jc w:val="right"/>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Darbs augstumā</w:t>
            </w:r>
          </w:p>
        </w:tc>
        <w:tc>
          <w:tcPr>
            <w:tcW w:w="2124"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1 reize par vienu personu</w:t>
            </w:r>
          </w:p>
        </w:tc>
        <w:tc>
          <w:tcPr>
            <w:tcW w:w="992"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left w:val="single" w:sz="4" w:space="0" w:color="000000"/>
              <w:bottom w:val="single" w:sz="4" w:space="0" w:color="000000"/>
              <w:right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788"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7.2.</w:t>
            </w:r>
          </w:p>
        </w:tc>
        <w:tc>
          <w:tcPr>
            <w:tcW w:w="3460" w:type="dxa"/>
            <w:tcBorders>
              <w:left w:val="single" w:sz="4" w:space="0" w:color="000000"/>
              <w:bottom w:val="single" w:sz="4" w:space="0" w:color="000000"/>
            </w:tcBorders>
          </w:tcPr>
          <w:p>
            <w:pPr>
              <w:pStyle w:val="NoSpacing"/>
              <w:widowControl w:val="false"/>
              <w:spacing w:before="0" w:after="0"/>
              <w:jc w:val="right"/>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Elektrodrošība</w:t>
            </w:r>
          </w:p>
        </w:tc>
        <w:tc>
          <w:tcPr>
            <w:tcW w:w="2124"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1 reize par vienu personu</w:t>
            </w:r>
          </w:p>
        </w:tc>
        <w:tc>
          <w:tcPr>
            <w:tcW w:w="992"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left w:val="single" w:sz="4" w:space="0" w:color="000000"/>
              <w:bottom w:val="single" w:sz="4" w:space="0" w:color="000000"/>
              <w:right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788"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7.3.</w:t>
            </w:r>
          </w:p>
        </w:tc>
        <w:tc>
          <w:tcPr>
            <w:tcW w:w="3460" w:type="dxa"/>
            <w:tcBorders>
              <w:left w:val="single" w:sz="4" w:space="0" w:color="000000"/>
              <w:bottom w:val="single" w:sz="4" w:space="0" w:color="000000"/>
            </w:tcBorders>
          </w:tcPr>
          <w:p>
            <w:pPr>
              <w:pStyle w:val="NoSpacing"/>
              <w:widowControl w:val="false"/>
              <w:spacing w:before="0" w:after="0"/>
              <w:jc w:val="right"/>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Motorzāģa/krūmgrieža operators</w:t>
            </w:r>
          </w:p>
        </w:tc>
        <w:tc>
          <w:tcPr>
            <w:tcW w:w="2124"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1 reize par vienu personu</w:t>
            </w:r>
          </w:p>
        </w:tc>
        <w:tc>
          <w:tcPr>
            <w:tcW w:w="992"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left w:val="single" w:sz="4" w:space="0" w:color="000000"/>
              <w:bottom w:val="single" w:sz="4" w:space="0" w:color="000000"/>
              <w:right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788"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7.4.</w:t>
            </w:r>
          </w:p>
        </w:tc>
        <w:tc>
          <w:tcPr>
            <w:tcW w:w="3460" w:type="dxa"/>
            <w:tcBorders>
              <w:left w:val="single" w:sz="4" w:space="0" w:color="000000"/>
              <w:bottom w:val="single" w:sz="4" w:space="0" w:color="000000"/>
            </w:tcBorders>
          </w:tcPr>
          <w:p>
            <w:pPr>
              <w:pStyle w:val="NoSpacing"/>
              <w:widowControl w:val="false"/>
              <w:spacing w:before="0" w:after="0"/>
              <w:jc w:val="right"/>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Cilvēka celšanai paredzēta pacēlāja operators</w:t>
            </w:r>
          </w:p>
        </w:tc>
        <w:tc>
          <w:tcPr>
            <w:tcW w:w="2124"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1 reize par vienu personu</w:t>
            </w:r>
          </w:p>
        </w:tc>
        <w:tc>
          <w:tcPr>
            <w:tcW w:w="992"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left w:val="single" w:sz="4" w:space="0" w:color="000000"/>
              <w:bottom w:val="single" w:sz="4" w:space="0" w:color="000000"/>
              <w:right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788"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8.</w:t>
            </w:r>
          </w:p>
        </w:tc>
        <w:tc>
          <w:tcPr>
            <w:tcW w:w="8562" w:type="dxa"/>
            <w:gridSpan w:val="5"/>
            <w:tcBorders>
              <w:left w:val="single" w:sz="4" w:space="0" w:color="000000"/>
              <w:bottom w:val="single" w:sz="4" w:space="0" w:color="000000"/>
              <w:right w:val="single" w:sz="4" w:space="0" w:color="000000"/>
            </w:tcBorders>
          </w:tcPr>
          <w:p>
            <w:pPr>
              <w:pStyle w:val="NoSpacing"/>
              <w:widowControl w:val="false"/>
              <w:spacing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lv-LV" w:eastAsia="en-US" w:bidi="ar-SA"/>
              </w:rPr>
              <w:t>Uzņēmuma nozaru vadītāju  vai darbinieku grupas praktiskas apmācības Pasūtītāja telpās, izmantojot pasūtītāja pieejamo darba aprīkojumu</w:t>
            </w:r>
          </w:p>
          <w:p>
            <w:pPr>
              <w:pStyle w:val="NoSpacing"/>
              <w:widowControl w:val="fals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Katram darbiniekam tiek izsniegta apliecība</w:t>
            </w:r>
          </w:p>
        </w:tc>
      </w:tr>
      <w:tr>
        <w:trPr/>
        <w:tc>
          <w:tcPr>
            <w:tcW w:w="788"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8.1.</w:t>
            </w:r>
          </w:p>
        </w:tc>
        <w:tc>
          <w:tcPr>
            <w:tcW w:w="3460" w:type="dxa"/>
            <w:tcBorders>
              <w:left w:val="single" w:sz="4" w:space="0" w:color="000000"/>
              <w:bottom w:val="single" w:sz="4" w:space="0" w:color="000000"/>
            </w:tcBorders>
          </w:tcPr>
          <w:p>
            <w:pPr>
              <w:pStyle w:val="NoSpacing"/>
              <w:widowControl w:val="false"/>
              <w:spacing w:before="0" w:after="0"/>
              <w:jc w:val="left"/>
              <w:rPr>
                <w:rFonts w:ascii="Times New Roman" w:hAnsi="Times New Roman" w:cs="Times New Roman"/>
                <w:b/>
                <w:b/>
                <w:sz w:val="24"/>
                <w:szCs w:val="24"/>
              </w:rPr>
            </w:pPr>
            <w:r>
              <w:rPr>
                <w:rFonts w:eastAsia="Calibri" w:cs="Times New Roman" w:ascii="Times New Roman" w:hAnsi="Times New Roman"/>
                <w:kern w:val="0"/>
                <w:sz w:val="24"/>
                <w:szCs w:val="24"/>
                <w:lang w:val="lv-LV" w:eastAsia="en-US" w:bidi="ar-SA"/>
              </w:rPr>
              <w:t>Darbs augstumā</w:t>
            </w:r>
          </w:p>
        </w:tc>
        <w:tc>
          <w:tcPr>
            <w:tcW w:w="2124"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1 reize par vienu personu</w:t>
            </w:r>
          </w:p>
        </w:tc>
        <w:tc>
          <w:tcPr>
            <w:tcW w:w="992"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left w:val="single" w:sz="4" w:space="0" w:color="000000"/>
              <w:bottom w:val="single" w:sz="4" w:space="0" w:color="000000"/>
              <w:right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788"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8.2.</w:t>
            </w:r>
          </w:p>
        </w:tc>
        <w:tc>
          <w:tcPr>
            <w:tcW w:w="3460" w:type="dxa"/>
            <w:tcBorders>
              <w:left w:val="single" w:sz="4" w:space="0" w:color="000000"/>
              <w:bottom w:val="single" w:sz="4" w:space="0" w:color="000000"/>
            </w:tcBorders>
          </w:tcPr>
          <w:p>
            <w:pPr>
              <w:pStyle w:val="NoSpacing"/>
              <w:widowControl w:val="false"/>
              <w:spacing w:before="0" w:after="0"/>
              <w:jc w:val="left"/>
              <w:rPr>
                <w:rFonts w:ascii="Times New Roman" w:hAnsi="Times New Roman" w:eastAsia="Calibri" w:cs="Times New Roman"/>
                <w:b/>
                <w:b/>
                <w:sz w:val="24"/>
                <w:szCs w:val="24"/>
              </w:rPr>
            </w:pPr>
            <w:r>
              <w:rPr>
                <w:rFonts w:eastAsia="Calibri" w:cs="Times New Roman" w:ascii="Times New Roman" w:hAnsi="Times New Roman"/>
                <w:kern w:val="0"/>
                <w:sz w:val="24"/>
                <w:szCs w:val="24"/>
                <w:lang w:val="lv-LV" w:eastAsia="en-US" w:bidi="ar-SA"/>
              </w:rPr>
              <w:t>Motorzāģa/krūmgrieža operators</w:t>
            </w:r>
          </w:p>
        </w:tc>
        <w:tc>
          <w:tcPr>
            <w:tcW w:w="2124"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1 reize par vienu personu</w:t>
            </w:r>
          </w:p>
        </w:tc>
        <w:tc>
          <w:tcPr>
            <w:tcW w:w="992"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left w:val="single" w:sz="4" w:space="0" w:color="000000"/>
              <w:bottom w:val="single" w:sz="4" w:space="0" w:color="000000"/>
              <w:right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788"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8.3.</w:t>
            </w:r>
          </w:p>
        </w:tc>
        <w:tc>
          <w:tcPr>
            <w:tcW w:w="3460" w:type="dxa"/>
            <w:tcBorders>
              <w:left w:val="single" w:sz="4" w:space="0" w:color="000000"/>
              <w:bottom w:val="single" w:sz="4" w:space="0" w:color="000000"/>
            </w:tcBorders>
          </w:tcPr>
          <w:p>
            <w:pPr>
              <w:pStyle w:val="NoSpacing"/>
              <w:widowControl w:val="false"/>
              <w:spacing w:before="0" w:after="0"/>
              <w:jc w:val="left"/>
              <w:rPr>
                <w:rFonts w:ascii="Times New Roman" w:hAnsi="Times New Roman" w:eastAsia="Calibri" w:cs="Times New Roman"/>
                <w:sz w:val="24"/>
                <w:szCs w:val="24"/>
              </w:rPr>
            </w:pPr>
            <w:r>
              <w:rPr>
                <w:rFonts w:cs="Times New Roman" w:ascii="Times New Roman" w:hAnsi="Times New Roman"/>
                <w:kern w:val="0"/>
                <w:sz w:val="24"/>
                <w:szCs w:val="24"/>
                <w:lang w:val="lv-LV" w:eastAsia="en-US" w:bidi="ar-SA"/>
              </w:rPr>
              <w:t>Cilvēka celšanai paredzēta pacēlāja operators</w:t>
            </w:r>
          </w:p>
        </w:tc>
        <w:tc>
          <w:tcPr>
            <w:tcW w:w="2124"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1 reize par vienu personu</w:t>
            </w:r>
          </w:p>
        </w:tc>
        <w:tc>
          <w:tcPr>
            <w:tcW w:w="992"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left w:val="single" w:sz="4" w:space="0" w:color="000000"/>
              <w:bottom w:val="single" w:sz="4" w:space="0" w:color="000000"/>
              <w:right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788"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9.</w:t>
            </w:r>
          </w:p>
        </w:tc>
        <w:tc>
          <w:tcPr>
            <w:tcW w:w="3460" w:type="dxa"/>
            <w:tcBorders>
              <w:left w:val="single" w:sz="4" w:space="0" w:color="000000"/>
              <w:bottom w:val="single" w:sz="4" w:space="0" w:color="000000"/>
            </w:tcBorders>
          </w:tcPr>
          <w:p>
            <w:pPr>
              <w:pStyle w:val="NoSpacing"/>
              <w:widowControl w:val="fals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Pirmās palīdzības apmācības (12h)</w:t>
            </w:r>
          </w:p>
          <w:p>
            <w:pPr>
              <w:pStyle w:val="NoSpacing"/>
              <w:widowControl w:val="fals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Teorija un praktiska nodarbība</w:t>
            </w:r>
          </w:p>
          <w:p>
            <w:pPr>
              <w:pStyle w:val="NoSpacing"/>
              <w:widowControl w:val="fals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Katram darbiniekam tiek izsniegta apliecība</w:t>
            </w:r>
          </w:p>
        </w:tc>
        <w:tc>
          <w:tcPr>
            <w:tcW w:w="2124"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1 reize par vienu personu</w:t>
            </w:r>
          </w:p>
        </w:tc>
        <w:tc>
          <w:tcPr>
            <w:tcW w:w="992"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left w:val="single" w:sz="4" w:space="0" w:color="000000"/>
              <w:bottom w:val="single" w:sz="4" w:space="0" w:color="000000"/>
              <w:right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788"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3460" w:type="dxa"/>
            <w:tcBorders>
              <w:left w:val="single" w:sz="4" w:space="0" w:color="000000"/>
              <w:bottom w:val="single" w:sz="4" w:space="0" w:color="000000"/>
            </w:tcBorders>
          </w:tcPr>
          <w:p>
            <w:pPr>
              <w:pStyle w:val="NoSpacing"/>
              <w:widowControl w:val="false"/>
              <w:spacing w:before="0" w:after="0"/>
              <w:jc w:val="both"/>
              <w:rPr>
                <w:rFonts w:ascii="Times New Roman" w:hAnsi="Times New Roman" w:cs="Times New Roman"/>
                <w:sz w:val="24"/>
                <w:szCs w:val="24"/>
              </w:rPr>
            </w:pPr>
            <w:r>
              <w:rPr>
                <w:rFonts w:cs="Times New Roman" w:ascii="Times New Roman" w:hAnsi="Times New Roman"/>
                <w:sz w:val="24"/>
                <w:szCs w:val="24"/>
              </w:rPr>
            </w:r>
          </w:p>
        </w:tc>
        <w:tc>
          <w:tcPr>
            <w:tcW w:w="2124"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2"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left w:val="single" w:sz="4" w:space="0" w:color="000000"/>
              <w:bottom w:val="single" w:sz="4" w:space="0" w:color="000000"/>
              <w:right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788"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10.</w:t>
            </w:r>
          </w:p>
        </w:tc>
        <w:tc>
          <w:tcPr>
            <w:tcW w:w="8562" w:type="dxa"/>
            <w:gridSpan w:val="5"/>
            <w:tcBorders>
              <w:left w:val="single" w:sz="4" w:space="0" w:color="000000"/>
              <w:bottom w:val="single" w:sz="4" w:space="0" w:color="000000"/>
              <w:right w:val="single" w:sz="4" w:space="0" w:color="000000"/>
            </w:tcBorders>
          </w:tcPr>
          <w:p>
            <w:pPr>
              <w:pStyle w:val="NoSpacing"/>
              <w:widowControl w:val="false"/>
              <w:spacing w:before="0" w:after="0"/>
              <w:jc w:val="left"/>
              <w:rPr>
                <w:rFonts w:ascii="Times New Roman" w:hAnsi="Times New Roman" w:cs="Times New Roman"/>
                <w:sz w:val="24"/>
                <w:szCs w:val="24"/>
              </w:rPr>
            </w:pPr>
            <w:r>
              <w:rPr>
                <w:rFonts w:eastAsia="Calibri" w:cs="Times New Roman" w:ascii="Times New Roman" w:hAnsi="Times New Roman"/>
                <w:b/>
                <w:bCs/>
                <w:kern w:val="0"/>
                <w:sz w:val="24"/>
                <w:szCs w:val="24"/>
                <w:lang w:val="lv-LV" w:eastAsia="en-US" w:bidi="ar-SA"/>
              </w:rPr>
              <w:t>Piezīmes par pakalpojumu izpildi</w:t>
            </w:r>
            <w:r>
              <w:rPr>
                <w:rFonts w:eastAsia="Calibri" w:cs="Times New Roman" w:ascii="Times New Roman" w:hAnsi="Times New Roman"/>
                <w:kern w:val="0"/>
                <w:sz w:val="24"/>
                <w:szCs w:val="24"/>
                <w:lang w:val="lv-LV" w:eastAsia="en-US" w:bidi="ar-SA"/>
              </w:rPr>
              <w:t xml:space="preserve"> (komentārs, skaidrojums vai precizējums, piem., pakalpojumu izpilde un cena ir atkarīga no darbinieku skaita utml. )</w:t>
            </w:r>
          </w:p>
          <w:p>
            <w:pPr>
              <w:pStyle w:val="NoSpacing"/>
              <w:widowControl w:val="fals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Ja piezīmes nav, tad atstāj tukšu .</w:t>
            </w:r>
          </w:p>
        </w:tc>
      </w:tr>
      <w:tr>
        <w:trPr/>
        <w:tc>
          <w:tcPr>
            <w:tcW w:w="788"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3460" w:type="dxa"/>
            <w:tcBorders>
              <w:left w:val="single" w:sz="4" w:space="0" w:color="000000"/>
              <w:bottom w:val="single" w:sz="4" w:space="0" w:color="000000"/>
            </w:tcBorders>
          </w:tcPr>
          <w:p>
            <w:pPr>
              <w:pStyle w:val="NoSpacing"/>
              <w:widowControl w:val="false"/>
              <w:spacing w:before="0" w:after="0"/>
              <w:jc w:val="both"/>
              <w:rPr>
                <w:rFonts w:ascii="Times New Roman" w:hAnsi="Times New Roman" w:cs="Times New Roman"/>
                <w:sz w:val="24"/>
                <w:szCs w:val="24"/>
              </w:rPr>
            </w:pPr>
            <w:r>
              <w:rPr>
                <w:rFonts w:cs="Times New Roman" w:ascii="Times New Roman" w:hAnsi="Times New Roman"/>
                <w:sz w:val="24"/>
                <w:szCs w:val="24"/>
              </w:rPr>
            </w:r>
          </w:p>
        </w:tc>
        <w:tc>
          <w:tcPr>
            <w:tcW w:w="2124"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2"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left w:val="single" w:sz="4" w:space="0" w:color="000000"/>
              <w:bottom w:val="single" w:sz="4" w:space="0" w:color="000000"/>
              <w:right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788"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3460" w:type="dxa"/>
            <w:tcBorders>
              <w:left w:val="single" w:sz="4" w:space="0" w:color="000000"/>
              <w:bottom w:val="single" w:sz="4" w:space="0" w:color="000000"/>
            </w:tcBorders>
          </w:tcPr>
          <w:p>
            <w:pPr>
              <w:pStyle w:val="NoSpacing"/>
              <w:widowControl w:val="false"/>
              <w:spacing w:before="0" w:after="0"/>
              <w:jc w:val="both"/>
              <w:rPr>
                <w:rFonts w:ascii="Times New Roman" w:hAnsi="Times New Roman" w:cs="Times New Roman"/>
                <w:sz w:val="24"/>
                <w:szCs w:val="24"/>
              </w:rPr>
            </w:pPr>
            <w:r>
              <w:rPr>
                <w:rFonts w:cs="Times New Roman" w:ascii="Times New Roman" w:hAnsi="Times New Roman"/>
                <w:sz w:val="24"/>
                <w:szCs w:val="24"/>
              </w:rPr>
            </w:r>
          </w:p>
        </w:tc>
        <w:tc>
          <w:tcPr>
            <w:tcW w:w="2124"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2"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left w:val="single" w:sz="4" w:space="0" w:color="000000"/>
              <w:bottom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left w:val="single" w:sz="4" w:space="0" w:color="000000"/>
              <w:bottom w:val="single" w:sz="4" w:space="0" w:color="000000"/>
              <w:right w:val="single" w:sz="4" w:space="0" w:color="000000"/>
            </w:tcBorders>
          </w:tcPr>
          <w:p>
            <w:pPr>
              <w:pStyle w:val="NoSpacing"/>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r>
    </w:tbl>
    <w:p>
      <w:pPr>
        <w:pStyle w:val="Normal"/>
        <w:widowControl w:val="false"/>
        <w:suppressAutoHyphens w:val="true"/>
        <w:bidi w:val="0"/>
        <w:spacing w:lineRule="auto" w:line="240" w:before="0" w:after="160"/>
        <w:ind w:left="0" w:right="0" w:hanging="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r>
    </w:p>
    <w:p>
      <w:pPr>
        <w:pStyle w:val="Normal"/>
        <w:widowControl w:val="false"/>
        <w:suppressAutoHyphens w:val="true"/>
        <w:bidi w:val="0"/>
        <w:spacing w:lineRule="auto" w:line="240" w:before="0" w:after="160"/>
        <w:ind w:left="0" w:right="0" w:hanging="0"/>
        <w:jc w:val="both"/>
        <w:rPr>
          <w:rFonts w:ascii="Times New Roman" w:hAnsi="Times New Roman" w:cs="Times New Roman"/>
          <w:b w:val="false"/>
          <w:b w:val="false"/>
          <w:bCs w:val="false"/>
          <w:sz w:val="24"/>
          <w:szCs w:val="24"/>
        </w:rPr>
      </w:pPr>
      <w:r>
        <w:rPr>
          <w:rFonts w:eastAsia="Times New Roman" w:cs="Times New Roman" w:ascii="Times New Roman" w:hAnsi="Times New Roman"/>
          <w:b w:val="false"/>
          <w:bCs w:val="false"/>
          <w:color w:val="000000"/>
          <w:kern w:val="2"/>
          <w:sz w:val="24"/>
          <w:szCs w:val="24"/>
          <w:shd w:fill="auto" w:val="clear"/>
          <w:lang w:val="lv-LV" w:eastAsia="ar-SA" w:bidi="hi-IN"/>
        </w:rPr>
        <w:t>Cenā ir iekļauti visi ar līguma izpildi saistīti izdevumi, t.sk., nodokļi, nodevas, administratīvās izmaksas, transporta izdevumi, iespējami sadārdzinājumi, u.c., cenu izmaiņas, kā arī tādas izmaksas, kas nav minētas, bet bez kurām nebūtu iespējama kvalitatīva, pilnīga un normatīvajiem aktiem atbilstoša līguma izpilde.</w:t>
      </w:r>
    </w:p>
    <w:p>
      <w:pPr>
        <w:pStyle w:val="Normal"/>
        <w:widowControl w:val="false"/>
        <w:suppressAutoHyphens w:val="true"/>
        <w:bidi w:val="0"/>
        <w:spacing w:lineRule="auto" w:line="240" w:before="0" w:after="160"/>
        <w:ind w:left="340" w:right="0" w:hanging="340"/>
        <w:jc w:val="both"/>
        <w:rPr>
          <w:b w:val="false"/>
          <w:b w:val="false"/>
          <w:bCs w:val="false"/>
        </w:rPr>
      </w:pPr>
      <w:r>
        <w:rPr>
          <w:rFonts w:eastAsia="Calibri" w:cs="Times New Roman" w:ascii="Times New Roman" w:hAnsi="Times New Roman"/>
          <w:b w:val="false"/>
          <w:bCs w:val="false"/>
          <w:color w:val="000000"/>
          <w:kern w:val="2"/>
          <w:sz w:val="24"/>
          <w:szCs w:val="24"/>
          <w:shd w:fill="auto" w:val="clear"/>
          <w:lang w:val="lv-LV" w:eastAsia="lv-LV" w:bidi="hi-IN"/>
        </w:rPr>
        <w:t>Piedāvātās cenas būs nemainīgas visā līguma darbības laikā.</w:t>
      </w:r>
    </w:p>
    <w:p>
      <w:pPr>
        <w:pStyle w:val="ListParagraph"/>
        <w:ind w:left="0" w:hanging="0"/>
        <w:jc w:val="both"/>
        <w:rPr>
          <w:rFonts w:ascii="Times New Roman" w:hAnsi="Times New Roman" w:cs="Times New Roman"/>
          <w:sz w:val="24"/>
          <w:szCs w:val="24"/>
        </w:rPr>
      </w:pPr>
      <w:r>
        <w:rPr>
          <w:rFonts w:cs="Times New Roman" w:ascii="Times New Roman" w:hAnsi="Times New Roman"/>
          <w:sz w:val="24"/>
          <w:szCs w:val="24"/>
        </w:rPr>
        <w:t>Ar šo apliecinu piedāvāto cenu pamatotību un spēkā esamību:</w:t>
      </w:r>
    </w:p>
    <w:p>
      <w:pPr>
        <w:pStyle w:val="ListParagraph"/>
        <w:spacing w:lineRule="auto" w:line="240" w:before="0" w:after="0"/>
        <w:ind w:left="0" w:hanging="0"/>
        <w:contextualSpacing/>
        <w:jc w:val="both"/>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r>
    </w:p>
    <w:p>
      <w:pPr>
        <w:pStyle w:val="ListParagraph"/>
        <w:spacing w:lineRule="auto" w:line="240" w:before="0" w:after="0"/>
        <w:ind w:left="0" w:hanging="0"/>
        <w:contextualSpacing/>
        <w:jc w:val="both"/>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t xml:space="preserve">Paraksts: </w:t>
        <w:tab/>
        <w:tab/>
        <w:tab/>
        <w:t>__________________________________</w:t>
      </w:r>
    </w:p>
    <w:p>
      <w:pPr>
        <w:pStyle w:val="ListParagraph"/>
        <w:spacing w:lineRule="auto" w:line="240" w:before="0" w:after="0"/>
        <w:ind w:left="0" w:hanging="0"/>
        <w:contextualSpacing/>
        <w:rPr>
          <w:rFonts w:ascii="Times New Roman" w:hAnsi="Times New Roman" w:eastAsia="Times New Roman" w:cs="Times New Roman"/>
          <w:sz w:val="20"/>
          <w:szCs w:val="20"/>
          <w:lang w:eastAsia="lv-LV"/>
        </w:rPr>
      </w:pPr>
      <w:r>
        <w:rPr>
          <w:rFonts w:eastAsia="Times New Roman" w:cs="Times New Roman" w:ascii="Times New Roman" w:hAnsi="Times New Roman"/>
          <w:sz w:val="20"/>
          <w:szCs w:val="20"/>
          <w:lang w:eastAsia="lv-LV"/>
        </w:rPr>
      </w:r>
    </w:p>
    <w:p>
      <w:pPr>
        <w:pStyle w:val="ListParagraph"/>
        <w:spacing w:lineRule="auto" w:line="240" w:before="0" w:after="0"/>
        <w:ind w:left="0" w:hanging="0"/>
        <w:contextualSpacing/>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t xml:space="preserve">Vārds, uzvārds: </w:t>
        <w:tab/>
        <w:tab/>
        <w:t>__________________________________</w:t>
      </w:r>
    </w:p>
    <w:p>
      <w:pPr>
        <w:pStyle w:val="ListParagraph"/>
        <w:spacing w:lineRule="auto" w:line="240" w:before="0" w:after="0"/>
        <w:ind w:left="0" w:hanging="0"/>
        <w:contextualSpacing/>
        <w:jc w:val="both"/>
        <w:rPr>
          <w:rFonts w:ascii="Times New Roman" w:hAnsi="Times New Roman" w:eastAsia="Times New Roman" w:cs="Times New Roman"/>
          <w:sz w:val="20"/>
          <w:szCs w:val="20"/>
          <w:lang w:eastAsia="lv-LV"/>
        </w:rPr>
      </w:pPr>
      <w:r>
        <w:rPr>
          <w:rFonts w:eastAsia="Times New Roman" w:cs="Times New Roman" w:ascii="Times New Roman" w:hAnsi="Times New Roman"/>
          <w:sz w:val="20"/>
          <w:szCs w:val="20"/>
          <w:lang w:eastAsia="lv-LV"/>
        </w:rPr>
      </w:r>
    </w:p>
    <w:p>
      <w:pPr>
        <w:pStyle w:val="ListParagraph"/>
        <w:spacing w:lineRule="auto" w:line="240" w:before="0" w:after="0"/>
        <w:ind w:left="0" w:hanging="0"/>
        <w:contextualSpacing/>
        <w:jc w:val="both"/>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t>Amats:</w:t>
        <w:tab/>
        <w:tab/>
        <w:tab/>
        <w:tab/>
        <w:t xml:space="preserve"> __________________________________</w:t>
      </w:r>
    </w:p>
    <w:p>
      <w:pPr>
        <w:pStyle w:val="ListParagraph"/>
        <w:spacing w:lineRule="auto" w:line="240" w:before="0" w:after="0"/>
        <w:ind w:left="0" w:hanging="0"/>
        <w:contextualSpacing/>
        <w:jc w:val="both"/>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r>
    </w:p>
    <w:p>
      <w:pPr>
        <w:pStyle w:val="ListParagraph"/>
        <w:spacing w:lineRule="auto" w:line="240" w:before="0" w:after="0"/>
        <w:ind w:left="0" w:hanging="0"/>
        <w:contextualSpacing/>
        <w:jc w:val="both"/>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t>2022.gada ____. ______________________</w:t>
      </w:r>
    </w:p>
    <w:sectPr>
      <w:type w:val="nextPage"/>
      <w:pgSz w:w="11906" w:h="16838"/>
      <w:pgMar w:left="1701" w:right="1134"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01"/>
    <w:family w:val="roman"/>
    <w:pitch w:val="default"/>
  </w:font>
  <w:font w:name="Times New Roman">
    <w:charset w:val="01"/>
    <w:family w:val="roman"/>
    <w:pitch w:val="default"/>
  </w:font>
  <w:font w:name="Liberation Sans">
    <w:altName w:val="Arial"/>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v-LV"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0277b"/>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lv-LV" w:eastAsia="en-US" w:bidi="ar-SA"/>
    </w:rPr>
  </w:style>
  <w:style w:type="paragraph" w:styleId="Virsraksts1">
    <w:name w:val="Heading 1"/>
    <w:basedOn w:val="Normal"/>
    <w:next w:val="Normal"/>
    <w:link w:val="Virsraksts1Rakstz"/>
    <w:qFormat/>
    <w:rsid w:val="009545c8"/>
    <w:pPr>
      <w:keepNext w:val="true"/>
      <w:spacing w:lineRule="auto" w:line="240" w:before="0" w:after="0"/>
      <w:outlineLvl w:val="0"/>
    </w:pPr>
    <w:rPr>
      <w:rFonts w:ascii="Times New Roman" w:hAnsi="Times New Roman" w:eastAsia="Times New Roman" w:cs="Times New Roman"/>
      <w:b/>
      <w:bCs/>
      <w:sz w:val="24"/>
      <w:szCs w:val="24"/>
    </w:rPr>
  </w:style>
  <w:style w:type="character" w:styleId="DefaultParagraphFont" w:default="1">
    <w:name w:val="Default Paragraph Font"/>
    <w:uiPriority w:val="1"/>
    <w:semiHidden/>
    <w:unhideWhenUsed/>
    <w:qFormat/>
    <w:rPr/>
  </w:style>
  <w:style w:type="character" w:styleId="Internetasaite">
    <w:name w:val="Interneta saite"/>
    <w:basedOn w:val="DefaultParagraphFont"/>
    <w:uiPriority w:val="99"/>
    <w:unhideWhenUsed/>
    <w:rsid w:val="00431b96"/>
    <w:rPr>
      <w:color w:val="0000FF" w:themeColor="hyperlink"/>
      <w:u w:val="single"/>
    </w:rPr>
  </w:style>
  <w:style w:type="character" w:styleId="Virsraksts1Rakstz" w:customStyle="1">
    <w:name w:val="Virsraksts 1 Rakstz."/>
    <w:basedOn w:val="DefaultParagraphFont"/>
    <w:qFormat/>
    <w:rsid w:val="009545c8"/>
    <w:rPr>
      <w:rFonts w:ascii="Times New Roman" w:hAnsi="Times New Roman" w:eastAsia="Times New Roman" w:cs="Times New Roman"/>
      <w:b/>
      <w:bCs/>
      <w:sz w:val="24"/>
      <w:szCs w:val="24"/>
    </w:rPr>
  </w:style>
  <w:style w:type="paragraph" w:styleId="Virsraksts">
    <w:name w:val="Virsraksts"/>
    <w:basedOn w:val="Normal"/>
    <w:next w:val="Pamatteksts"/>
    <w:qFormat/>
    <w:pPr>
      <w:keepNext w:val="true"/>
      <w:spacing w:before="240" w:after="120"/>
    </w:pPr>
    <w:rPr>
      <w:rFonts w:ascii="Liberation Sans" w:hAnsi="Liberation Sans" w:eastAsia="Microsoft YaHei" w:cs="Arial"/>
      <w:sz w:val="28"/>
      <w:szCs w:val="28"/>
    </w:rPr>
  </w:style>
  <w:style w:type="paragraph" w:styleId="Pamatteksts">
    <w:name w:val="Body Text"/>
    <w:basedOn w:val="Normal"/>
    <w:pPr>
      <w:spacing w:lineRule="auto" w:line="276" w:before="0" w:after="140"/>
    </w:pPr>
    <w:rPr/>
  </w:style>
  <w:style w:type="paragraph" w:styleId="Saraksts">
    <w:name w:val="List"/>
    <w:basedOn w:val="Pamatteksts"/>
    <w:pPr/>
    <w:rPr>
      <w:rFonts w:cs="Arial"/>
    </w:rPr>
  </w:style>
  <w:style w:type="paragraph" w:styleId="Parakstsobjektam">
    <w:name w:val="Caption"/>
    <w:basedOn w:val="Normal"/>
    <w:qFormat/>
    <w:pPr>
      <w:suppressLineNumbers/>
      <w:spacing w:before="120" w:after="120"/>
    </w:pPr>
    <w:rPr>
      <w:rFonts w:cs="Arial"/>
      <w:i/>
      <w:iCs/>
      <w:sz w:val="24"/>
      <w:szCs w:val="24"/>
    </w:rPr>
  </w:style>
  <w:style w:type="paragraph" w:styleId="Rdtjs">
    <w:name w:val="Rādītājs"/>
    <w:basedOn w:val="Normal"/>
    <w:qFormat/>
    <w:pPr>
      <w:suppressLineNumbers/>
    </w:pPr>
    <w:rPr>
      <w:rFonts w:cs="Arial"/>
      <w:lang w:val="zxx" w:eastAsia="zxx" w:bidi="zxx"/>
    </w:rPr>
  </w:style>
  <w:style w:type="paragraph" w:styleId="NoSpacing">
    <w:name w:val="No Spacing"/>
    <w:uiPriority w:val="1"/>
    <w:qFormat/>
    <w:rsid w:val="00594ac9"/>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lv-LV" w:eastAsia="en-US" w:bidi="ar-SA"/>
    </w:rPr>
  </w:style>
  <w:style w:type="paragraph" w:styleId="ListParagraph">
    <w:name w:val="List Paragraph"/>
    <w:basedOn w:val="Normal"/>
    <w:qFormat/>
    <w:rsid w:val="0090277b"/>
    <w:pPr>
      <w:spacing w:before="0" w:after="200"/>
      <w:ind w:left="720" w:hanging="0"/>
      <w:contextualSpacing/>
    </w:pPr>
    <w:rPr/>
  </w:style>
  <w:style w:type="paragraph" w:styleId="Naisf" w:customStyle="1">
    <w:name w:val="naisf"/>
    <w:basedOn w:val="Normal"/>
    <w:qFormat/>
    <w:rsid w:val="00431b96"/>
    <w:pPr>
      <w:spacing w:lineRule="auto" w:line="240" w:before="75" w:after="75"/>
      <w:ind w:firstLine="375"/>
      <w:jc w:val="both"/>
    </w:pPr>
    <w:rPr>
      <w:rFonts w:ascii="Times New Roman" w:hAnsi="Times New Roman" w:eastAsia="Times New Roman" w:cs="Times New Roman"/>
      <w:sz w:val="24"/>
      <w:szCs w:val="24"/>
      <w:lang w:eastAsia="lv-LV"/>
    </w:rPr>
  </w:style>
  <w:style w:type="paragraph" w:styleId="Naisnod" w:customStyle="1">
    <w:name w:val="naisnod"/>
    <w:basedOn w:val="Normal"/>
    <w:qFormat/>
    <w:rsid w:val="009545c8"/>
    <w:pPr>
      <w:spacing w:lineRule="auto" w:line="240" w:before="150" w:after="150"/>
      <w:jc w:val="center"/>
    </w:pPr>
    <w:rPr>
      <w:rFonts w:ascii="Times New Roman" w:hAnsi="Times New Roman" w:eastAsia="Times New Roman" w:cs="Times New Roman"/>
      <w:b/>
      <w:bCs/>
      <w:sz w:val="24"/>
      <w:szCs w:val="24"/>
      <w:lang w:eastAsia="lv-LV"/>
    </w:rPr>
  </w:style>
  <w:style w:type="paragraph" w:styleId="Naiskr" w:customStyle="1">
    <w:name w:val="naiskr"/>
    <w:basedOn w:val="Normal"/>
    <w:qFormat/>
    <w:rsid w:val="00f15dbe"/>
    <w:pPr>
      <w:spacing w:lineRule="auto" w:line="240" w:before="75" w:after="75"/>
    </w:pPr>
    <w:rPr>
      <w:rFonts w:ascii="Times New Roman" w:hAnsi="Times New Roman" w:eastAsia="Times New Roman" w:cs="Times New Roman"/>
      <w:sz w:val="24"/>
      <w:szCs w:val="24"/>
      <w:lang w:eastAsia="lv-LV"/>
    </w:rPr>
  </w:style>
  <w:style w:type="paragraph" w:styleId="Saturardtjs">
    <w:name w:val="Satura rādītājs"/>
    <w:basedOn w:val="Normal"/>
    <w:qFormat/>
    <w:pPr>
      <w:widowControl w:val="false"/>
      <w:suppressLineNumbers/>
    </w:pPr>
    <w:rPr/>
  </w:style>
  <w:style w:type="paragraph" w:styleId="Tabulasvirsraksts">
    <w:name w:val="Tabulas virsraksts"/>
    <w:basedOn w:val="Saturardtjs"/>
    <w:qFormat/>
    <w:pPr>
      <w:suppressLineNumbers/>
      <w:jc w:val="center"/>
    </w:pPr>
    <w:rPr>
      <w:b/>
      <w:bCs/>
    </w:rPr>
  </w:style>
  <w:style w:type="numbering" w:styleId="NoList" w:default="1">
    <w:name w:val="No List"/>
    <w:uiPriority w:val="99"/>
    <w:semiHidden/>
    <w:unhideWhenUsed/>
    <w:qFormat/>
  </w:style>
  <w:style w:type="table" w:default="1" w:styleId="Parastatabula">
    <w:name w:val="Normal Table"/>
    <w:uiPriority w:val="99"/>
    <w:semiHidden/>
    <w:unhideWhenUsed/>
    <w:qFormat/>
    <w:tblPr>
      <w:tblCellMar>
        <w:top w:w="0" w:type="dxa"/>
        <w:left w:w="108" w:type="dxa"/>
        <w:bottom w:w="0" w:type="dxa"/>
        <w:right w:w="108" w:type="dxa"/>
      </w:tblCellMar>
    </w:tblPr>
  </w:style>
  <w:style w:type="table" w:styleId="Reatabula">
    <w:name w:val="Table Grid"/>
    <w:basedOn w:val="Parastatabula"/>
    <w:uiPriority w:val="59"/>
    <w:rsid w:val="00594ac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Application>LibreOffice/7.1.2.2$Windows_X86_64 LibreOffice_project/8a45595d069ef5570103caea1b71cc9d82b2aae4</Application>
  <AppVersion>15.0000</AppVersion>
  <Pages>4</Pages>
  <Words>672</Words>
  <Characters>4689</Characters>
  <CharactersWithSpaces>5248</CharactersWithSpaces>
  <Paragraphs>136</Paragraphs>
  <Company>BASTARDS TeaM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2017-01-16T11:37:00Z</dcterms:created>
  <dc:creator>Aivars</dc:creator>
  <dc:description/>
  <dc:language>lv-LV</dc:language>
  <cp:lastModifiedBy/>
  <dcterms:modified xsi:type="dcterms:W3CDTF">2022-05-18T10:17:09Z</dcterms:modified>
  <cp:revision>91</cp:revision>
  <dc:subject/>
  <dc:title/>
</cp:coreProperties>
</file>

<file path=docProps/custom.xml><?xml version="1.0" encoding="utf-8"?>
<Properties xmlns="http://schemas.openxmlformats.org/officeDocument/2006/custom-properties" xmlns:vt="http://schemas.openxmlformats.org/officeDocument/2006/docPropsVTypes"/>
</file>